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E8809" w14:textId="77777777" w:rsidR="001043BB" w:rsidRPr="007D006A" w:rsidRDefault="001043BB" w:rsidP="00E108B1">
      <w:pPr>
        <w:jc w:val="center"/>
        <w:rPr>
          <w:rFonts w:ascii="Arial" w:hAnsi="Arial" w:cs="Arial"/>
          <w:b/>
          <w:sz w:val="24"/>
          <w:szCs w:val="24"/>
        </w:rPr>
      </w:pPr>
      <w:r w:rsidRPr="007D006A">
        <w:rPr>
          <w:rFonts w:ascii="Arial" w:hAnsi="Arial" w:cs="Arial"/>
          <w:b/>
          <w:noProof/>
          <w:sz w:val="24"/>
          <w:szCs w:val="24"/>
          <w:lang w:eastAsia="en-GB"/>
        </w:rPr>
        <w:drawing>
          <wp:inline distT="0" distB="0" distL="0" distR="0" wp14:anchorId="790E88BD" wp14:editId="790E88BE">
            <wp:extent cx="1365885" cy="13658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pic:spPr>
                </pic:pic>
              </a:graphicData>
            </a:graphic>
          </wp:inline>
        </w:drawing>
      </w:r>
    </w:p>
    <w:p w14:paraId="790E880A" w14:textId="344B471A" w:rsidR="00E108B1" w:rsidRPr="007D006A" w:rsidRDefault="00E108B1" w:rsidP="00E108B1">
      <w:pPr>
        <w:jc w:val="center"/>
        <w:rPr>
          <w:rFonts w:ascii="Arial" w:hAnsi="Arial" w:cs="Arial"/>
          <w:b/>
          <w:sz w:val="24"/>
          <w:szCs w:val="24"/>
        </w:rPr>
      </w:pPr>
      <w:r w:rsidRPr="007D006A">
        <w:rPr>
          <w:rFonts w:ascii="Arial" w:hAnsi="Arial" w:cs="Arial"/>
          <w:b/>
          <w:sz w:val="24"/>
          <w:szCs w:val="24"/>
        </w:rPr>
        <w:t>Swansea Public Service</w:t>
      </w:r>
      <w:r w:rsidR="007C30DC">
        <w:rPr>
          <w:rFonts w:ascii="Arial" w:hAnsi="Arial" w:cs="Arial"/>
          <w:b/>
          <w:sz w:val="24"/>
          <w:szCs w:val="24"/>
        </w:rPr>
        <w:t>s</w:t>
      </w:r>
      <w:r w:rsidRPr="007D006A">
        <w:rPr>
          <w:rFonts w:ascii="Arial" w:hAnsi="Arial" w:cs="Arial"/>
          <w:b/>
          <w:sz w:val="24"/>
          <w:szCs w:val="24"/>
        </w:rPr>
        <w:t xml:space="preserve"> Board Local Well-being Plan</w:t>
      </w:r>
      <w:r w:rsidR="00FE3EB8">
        <w:rPr>
          <w:rFonts w:ascii="Arial" w:hAnsi="Arial" w:cs="Arial"/>
          <w:b/>
          <w:sz w:val="24"/>
          <w:szCs w:val="24"/>
        </w:rPr>
        <w:t xml:space="preserve"> 2023</w:t>
      </w:r>
    </w:p>
    <w:p w14:paraId="790E880B" w14:textId="3F45CA28" w:rsidR="0008080E" w:rsidRDefault="005B1FC3" w:rsidP="00E108B1">
      <w:pPr>
        <w:jc w:val="center"/>
        <w:rPr>
          <w:rFonts w:ascii="Arial" w:hAnsi="Arial" w:cs="Arial"/>
          <w:b/>
          <w:sz w:val="24"/>
          <w:szCs w:val="24"/>
        </w:rPr>
      </w:pPr>
      <w:r>
        <w:rPr>
          <w:rFonts w:ascii="Arial" w:hAnsi="Arial" w:cs="Arial"/>
          <w:b/>
          <w:sz w:val="24"/>
          <w:szCs w:val="24"/>
        </w:rPr>
        <w:t>Involvement</w:t>
      </w:r>
      <w:r w:rsidR="007C30DC">
        <w:rPr>
          <w:rFonts w:ascii="Arial" w:hAnsi="Arial" w:cs="Arial"/>
          <w:b/>
          <w:sz w:val="24"/>
          <w:szCs w:val="24"/>
        </w:rPr>
        <w:t xml:space="preserve"> </w:t>
      </w:r>
      <w:r w:rsidR="00FE3EB8">
        <w:rPr>
          <w:rFonts w:ascii="Arial" w:hAnsi="Arial" w:cs="Arial"/>
          <w:b/>
          <w:sz w:val="24"/>
          <w:szCs w:val="24"/>
        </w:rPr>
        <w:t xml:space="preserve">and Consultation </w:t>
      </w:r>
      <w:r w:rsidR="00032014">
        <w:rPr>
          <w:rFonts w:ascii="Arial" w:hAnsi="Arial" w:cs="Arial"/>
          <w:b/>
          <w:sz w:val="24"/>
          <w:szCs w:val="24"/>
        </w:rPr>
        <w:t xml:space="preserve">Response </w:t>
      </w:r>
      <w:r w:rsidR="00B2233F">
        <w:rPr>
          <w:rFonts w:ascii="Arial" w:hAnsi="Arial" w:cs="Arial"/>
          <w:b/>
          <w:sz w:val="24"/>
          <w:szCs w:val="24"/>
        </w:rPr>
        <w:t>Report</w:t>
      </w:r>
    </w:p>
    <w:p w14:paraId="790E880C" w14:textId="77777777" w:rsidR="00842B38" w:rsidRPr="007D006A" w:rsidRDefault="00842B38" w:rsidP="00E108B1">
      <w:pPr>
        <w:jc w:val="center"/>
        <w:rPr>
          <w:rFonts w:ascii="Arial" w:hAnsi="Arial" w:cs="Arial"/>
          <w:b/>
          <w:sz w:val="24"/>
          <w:szCs w:val="24"/>
        </w:rPr>
      </w:pPr>
    </w:p>
    <w:p w14:paraId="790E880D" w14:textId="77777777" w:rsidR="00E108B1" w:rsidRPr="007D006A" w:rsidRDefault="00842B38" w:rsidP="007D006A">
      <w:pPr>
        <w:jc w:val="both"/>
        <w:rPr>
          <w:rFonts w:ascii="Arial" w:hAnsi="Arial" w:cs="Arial"/>
          <w:b/>
          <w:sz w:val="24"/>
          <w:szCs w:val="24"/>
        </w:rPr>
      </w:pPr>
      <w:r>
        <w:rPr>
          <w:rFonts w:ascii="Arial" w:hAnsi="Arial" w:cs="Arial"/>
          <w:b/>
          <w:sz w:val="24"/>
          <w:szCs w:val="24"/>
        </w:rPr>
        <w:t>1</w:t>
      </w:r>
      <w:r>
        <w:rPr>
          <w:rFonts w:ascii="Arial" w:hAnsi="Arial" w:cs="Arial"/>
          <w:b/>
          <w:sz w:val="24"/>
          <w:szCs w:val="24"/>
        </w:rPr>
        <w:tab/>
      </w:r>
      <w:r w:rsidR="00E108B1" w:rsidRPr="007D006A">
        <w:rPr>
          <w:rFonts w:ascii="Arial" w:hAnsi="Arial" w:cs="Arial"/>
          <w:b/>
          <w:sz w:val="24"/>
          <w:szCs w:val="24"/>
        </w:rPr>
        <w:t>Summary</w:t>
      </w:r>
    </w:p>
    <w:p w14:paraId="6BC6567B" w14:textId="77777777" w:rsidR="007B3C1F" w:rsidRDefault="007B3C1F" w:rsidP="007D006A">
      <w:pPr>
        <w:jc w:val="both"/>
        <w:rPr>
          <w:rFonts w:ascii="Arial" w:hAnsi="Arial" w:cs="Arial"/>
          <w:sz w:val="24"/>
          <w:szCs w:val="24"/>
        </w:rPr>
      </w:pPr>
    </w:p>
    <w:p w14:paraId="790E880E" w14:textId="321F5D16" w:rsidR="00E108B1" w:rsidRPr="00014E22" w:rsidRDefault="001043BB" w:rsidP="007D006A">
      <w:pPr>
        <w:jc w:val="both"/>
        <w:rPr>
          <w:rFonts w:ascii="Arial" w:hAnsi="Arial" w:cs="Arial"/>
          <w:sz w:val="24"/>
          <w:szCs w:val="24"/>
        </w:rPr>
      </w:pPr>
      <w:r w:rsidRPr="00014E22">
        <w:rPr>
          <w:rFonts w:ascii="Arial" w:hAnsi="Arial" w:cs="Arial"/>
          <w:sz w:val="24"/>
          <w:szCs w:val="24"/>
        </w:rPr>
        <w:t>Consultation</w:t>
      </w:r>
      <w:r w:rsidR="00E108B1" w:rsidRPr="00014E22">
        <w:rPr>
          <w:rFonts w:ascii="Arial" w:hAnsi="Arial" w:cs="Arial"/>
          <w:sz w:val="24"/>
          <w:szCs w:val="24"/>
        </w:rPr>
        <w:t xml:space="preserve"> </w:t>
      </w:r>
      <w:r w:rsidR="00842B38" w:rsidRPr="00014E22">
        <w:rPr>
          <w:rFonts w:ascii="Arial" w:hAnsi="Arial" w:cs="Arial"/>
          <w:sz w:val="24"/>
          <w:szCs w:val="24"/>
        </w:rPr>
        <w:t xml:space="preserve">on Swansea’s Local Well-being Plan undertaken between November </w:t>
      </w:r>
      <w:r w:rsidR="00D348C5">
        <w:rPr>
          <w:rFonts w:ascii="Arial" w:hAnsi="Arial" w:cs="Arial"/>
          <w:sz w:val="24"/>
          <w:szCs w:val="24"/>
        </w:rPr>
        <w:t xml:space="preserve">2022 </w:t>
      </w:r>
      <w:r w:rsidR="00842B38" w:rsidRPr="00014E22">
        <w:rPr>
          <w:rFonts w:ascii="Arial" w:hAnsi="Arial" w:cs="Arial"/>
          <w:sz w:val="24"/>
          <w:szCs w:val="24"/>
        </w:rPr>
        <w:t>and February 20</w:t>
      </w:r>
      <w:r w:rsidR="00014E22" w:rsidRPr="00014E22">
        <w:rPr>
          <w:rFonts w:ascii="Arial" w:hAnsi="Arial" w:cs="Arial"/>
          <w:sz w:val="24"/>
          <w:szCs w:val="24"/>
        </w:rPr>
        <w:t>23</w:t>
      </w:r>
      <w:r w:rsidR="00842B38" w:rsidRPr="00014E22">
        <w:rPr>
          <w:rFonts w:ascii="Arial" w:hAnsi="Arial" w:cs="Arial"/>
          <w:sz w:val="24"/>
          <w:szCs w:val="24"/>
        </w:rPr>
        <w:t xml:space="preserve"> forms </w:t>
      </w:r>
      <w:r w:rsidR="00E108B1" w:rsidRPr="00014E22">
        <w:rPr>
          <w:rFonts w:ascii="Arial" w:hAnsi="Arial" w:cs="Arial"/>
          <w:sz w:val="24"/>
          <w:szCs w:val="24"/>
        </w:rPr>
        <w:t xml:space="preserve">part of </w:t>
      </w:r>
      <w:r w:rsidR="00842B38" w:rsidRPr="00014E22">
        <w:rPr>
          <w:rFonts w:ascii="Arial" w:hAnsi="Arial" w:cs="Arial"/>
          <w:sz w:val="24"/>
          <w:szCs w:val="24"/>
        </w:rPr>
        <w:t xml:space="preserve">a </w:t>
      </w:r>
      <w:r w:rsidRPr="00014E22">
        <w:rPr>
          <w:rFonts w:ascii="Arial" w:hAnsi="Arial" w:cs="Arial"/>
          <w:sz w:val="24"/>
          <w:szCs w:val="24"/>
        </w:rPr>
        <w:t>broader</w:t>
      </w:r>
      <w:r w:rsidR="00842B38" w:rsidRPr="00014E22">
        <w:rPr>
          <w:rFonts w:ascii="Arial" w:hAnsi="Arial" w:cs="Arial"/>
          <w:sz w:val="24"/>
          <w:szCs w:val="24"/>
        </w:rPr>
        <w:t xml:space="preserve"> involvement process</w:t>
      </w:r>
      <w:r w:rsidR="00E108B1" w:rsidRPr="00014E22">
        <w:rPr>
          <w:rFonts w:ascii="Arial" w:hAnsi="Arial" w:cs="Arial"/>
          <w:sz w:val="24"/>
          <w:szCs w:val="24"/>
        </w:rPr>
        <w:t xml:space="preserve"> </w:t>
      </w:r>
      <w:r w:rsidR="00842B38" w:rsidRPr="00014E22">
        <w:rPr>
          <w:rFonts w:ascii="Arial" w:hAnsi="Arial" w:cs="Arial"/>
          <w:sz w:val="24"/>
          <w:szCs w:val="24"/>
        </w:rPr>
        <w:t>engaging a variety of stakeholders throughout the Plan’s development. An approach was adopted based on good practice including the National P</w:t>
      </w:r>
      <w:r w:rsidR="00E108B1" w:rsidRPr="00014E22">
        <w:rPr>
          <w:rFonts w:ascii="Arial" w:hAnsi="Arial" w:cs="Arial"/>
          <w:sz w:val="24"/>
          <w:szCs w:val="24"/>
        </w:rPr>
        <w:t xml:space="preserve">rinciples </w:t>
      </w:r>
      <w:r w:rsidR="00842B38" w:rsidRPr="00014E22">
        <w:rPr>
          <w:rFonts w:ascii="Arial" w:hAnsi="Arial" w:cs="Arial"/>
          <w:sz w:val="24"/>
          <w:szCs w:val="24"/>
        </w:rPr>
        <w:t xml:space="preserve">for Public Engagement </w:t>
      </w:r>
      <w:r w:rsidR="00E108B1" w:rsidRPr="00014E22">
        <w:rPr>
          <w:rFonts w:ascii="Arial" w:hAnsi="Arial" w:cs="Arial"/>
          <w:sz w:val="24"/>
          <w:szCs w:val="24"/>
        </w:rPr>
        <w:t xml:space="preserve">and </w:t>
      </w:r>
      <w:r w:rsidR="00842B38" w:rsidRPr="00014E22">
        <w:rPr>
          <w:rFonts w:ascii="Arial" w:hAnsi="Arial" w:cs="Arial"/>
          <w:sz w:val="24"/>
          <w:szCs w:val="24"/>
        </w:rPr>
        <w:t xml:space="preserve">National </w:t>
      </w:r>
      <w:r w:rsidR="00E108B1" w:rsidRPr="00014E22">
        <w:rPr>
          <w:rFonts w:ascii="Arial" w:hAnsi="Arial" w:cs="Arial"/>
          <w:sz w:val="24"/>
          <w:szCs w:val="24"/>
        </w:rPr>
        <w:t>Participation</w:t>
      </w:r>
      <w:r w:rsidR="00842B38" w:rsidRPr="00014E22">
        <w:rPr>
          <w:rFonts w:ascii="Arial" w:hAnsi="Arial" w:cs="Arial"/>
          <w:sz w:val="24"/>
          <w:szCs w:val="24"/>
        </w:rPr>
        <w:t xml:space="preserve"> Standards. While the Plan </w:t>
      </w:r>
      <w:r w:rsidR="00E108B1" w:rsidRPr="00014E22">
        <w:rPr>
          <w:rFonts w:ascii="Arial" w:hAnsi="Arial" w:cs="Arial"/>
          <w:sz w:val="24"/>
          <w:szCs w:val="24"/>
        </w:rPr>
        <w:t xml:space="preserve">built </w:t>
      </w:r>
      <w:r w:rsidR="00842B38" w:rsidRPr="00014E22">
        <w:rPr>
          <w:rFonts w:ascii="Arial" w:hAnsi="Arial" w:cs="Arial"/>
          <w:sz w:val="24"/>
          <w:szCs w:val="24"/>
        </w:rPr>
        <w:t xml:space="preserve">on </w:t>
      </w:r>
      <w:r w:rsidR="00E108B1" w:rsidRPr="00014E22">
        <w:rPr>
          <w:rFonts w:ascii="Arial" w:hAnsi="Arial" w:cs="Arial"/>
          <w:sz w:val="24"/>
          <w:szCs w:val="24"/>
        </w:rPr>
        <w:t xml:space="preserve">and links to </w:t>
      </w:r>
      <w:r w:rsidR="00842B38" w:rsidRPr="00014E22">
        <w:rPr>
          <w:rFonts w:ascii="Arial" w:hAnsi="Arial" w:cs="Arial"/>
          <w:sz w:val="24"/>
          <w:szCs w:val="24"/>
        </w:rPr>
        <w:t xml:space="preserve">work on the </w:t>
      </w:r>
      <w:r w:rsidR="00E108B1" w:rsidRPr="00014E22">
        <w:rPr>
          <w:rFonts w:ascii="Arial" w:hAnsi="Arial" w:cs="Arial"/>
          <w:sz w:val="24"/>
          <w:szCs w:val="24"/>
        </w:rPr>
        <w:t xml:space="preserve">Assessment </w:t>
      </w:r>
      <w:r w:rsidR="00842B38" w:rsidRPr="00014E22">
        <w:rPr>
          <w:rFonts w:ascii="Arial" w:hAnsi="Arial" w:cs="Arial"/>
          <w:sz w:val="24"/>
          <w:szCs w:val="24"/>
        </w:rPr>
        <w:t xml:space="preserve">of Local Well-being, it is </w:t>
      </w:r>
      <w:r w:rsidR="00E108B1" w:rsidRPr="00014E22">
        <w:rPr>
          <w:rFonts w:ascii="Arial" w:hAnsi="Arial" w:cs="Arial"/>
          <w:sz w:val="24"/>
          <w:szCs w:val="24"/>
        </w:rPr>
        <w:t xml:space="preserve">not constrained by the format or approach of this work. </w:t>
      </w:r>
      <w:r w:rsidR="00D348C5">
        <w:rPr>
          <w:rFonts w:ascii="Arial" w:hAnsi="Arial" w:cs="Arial"/>
          <w:sz w:val="24"/>
          <w:szCs w:val="24"/>
        </w:rPr>
        <w:t>In order</w:t>
      </w:r>
      <w:r w:rsidR="00066EEB">
        <w:rPr>
          <w:rFonts w:ascii="Arial" w:hAnsi="Arial" w:cs="Arial"/>
          <w:sz w:val="24"/>
          <w:szCs w:val="24"/>
        </w:rPr>
        <w:t>,</w:t>
      </w:r>
      <w:r w:rsidR="00D348C5">
        <w:rPr>
          <w:rFonts w:ascii="Arial" w:hAnsi="Arial" w:cs="Arial"/>
          <w:sz w:val="24"/>
          <w:szCs w:val="24"/>
        </w:rPr>
        <w:t xml:space="preserve"> to take a long</w:t>
      </w:r>
      <w:r w:rsidR="00066EEB">
        <w:rPr>
          <w:rFonts w:ascii="Arial" w:hAnsi="Arial" w:cs="Arial"/>
          <w:sz w:val="24"/>
          <w:szCs w:val="24"/>
        </w:rPr>
        <w:t>-</w:t>
      </w:r>
      <w:r w:rsidR="00D348C5">
        <w:rPr>
          <w:rFonts w:ascii="Arial" w:hAnsi="Arial" w:cs="Arial"/>
          <w:sz w:val="24"/>
          <w:szCs w:val="24"/>
        </w:rPr>
        <w:t xml:space="preserve">term approach and build on success to date the Plan updates </w:t>
      </w:r>
      <w:r w:rsidR="0094530C">
        <w:rPr>
          <w:rFonts w:ascii="Arial" w:hAnsi="Arial" w:cs="Arial"/>
          <w:sz w:val="24"/>
          <w:szCs w:val="24"/>
        </w:rPr>
        <w:t xml:space="preserve">the </w:t>
      </w:r>
      <w:r w:rsidR="00066EEB">
        <w:rPr>
          <w:rFonts w:ascii="Arial" w:hAnsi="Arial" w:cs="Arial"/>
          <w:sz w:val="24"/>
          <w:szCs w:val="24"/>
        </w:rPr>
        <w:t>2040 O</w:t>
      </w:r>
      <w:r w:rsidR="0094530C">
        <w:rPr>
          <w:rFonts w:ascii="Arial" w:hAnsi="Arial" w:cs="Arial"/>
          <w:sz w:val="24"/>
          <w:szCs w:val="24"/>
        </w:rPr>
        <w:t>bjectives set out in the 2018 Local Well-being Plan</w:t>
      </w:r>
      <w:r w:rsidR="00066EEB">
        <w:rPr>
          <w:rFonts w:ascii="Arial" w:hAnsi="Arial" w:cs="Arial"/>
          <w:sz w:val="24"/>
          <w:szCs w:val="24"/>
        </w:rPr>
        <w:t>.</w:t>
      </w:r>
    </w:p>
    <w:p w14:paraId="790E880F" w14:textId="6460608C" w:rsidR="00842B38" w:rsidRPr="00014E22" w:rsidRDefault="00E108B1" w:rsidP="007D006A">
      <w:pPr>
        <w:jc w:val="both"/>
        <w:rPr>
          <w:rFonts w:ascii="Arial" w:hAnsi="Arial" w:cs="Arial"/>
          <w:sz w:val="24"/>
          <w:szCs w:val="24"/>
        </w:rPr>
      </w:pPr>
      <w:r w:rsidRPr="00014E22">
        <w:rPr>
          <w:rFonts w:ascii="Arial" w:hAnsi="Arial" w:cs="Arial"/>
          <w:sz w:val="24"/>
          <w:szCs w:val="24"/>
        </w:rPr>
        <w:t>To reach out to Swansea’s diverse population</w:t>
      </w:r>
      <w:r w:rsidR="00842B38" w:rsidRPr="00014E22">
        <w:rPr>
          <w:rFonts w:ascii="Arial" w:hAnsi="Arial" w:cs="Arial"/>
          <w:sz w:val="24"/>
          <w:szCs w:val="24"/>
        </w:rPr>
        <w:t>,</w:t>
      </w:r>
      <w:r w:rsidRPr="00014E22">
        <w:rPr>
          <w:rFonts w:ascii="Arial" w:hAnsi="Arial" w:cs="Arial"/>
          <w:sz w:val="24"/>
          <w:szCs w:val="24"/>
        </w:rPr>
        <w:t xml:space="preserve"> </w:t>
      </w:r>
      <w:r w:rsidR="00842B38" w:rsidRPr="00014E22">
        <w:rPr>
          <w:rFonts w:ascii="Arial" w:hAnsi="Arial" w:cs="Arial"/>
          <w:sz w:val="24"/>
          <w:szCs w:val="24"/>
        </w:rPr>
        <w:t xml:space="preserve">the consultation would be delivered in the way each organisation felt </w:t>
      </w:r>
      <w:r w:rsidRPr="00014E22">
        <w:rPr>
          <w:rFonts w:ascii="Arial" w:hAnsi="Arial" w:cs="Arial"/>
          <w:sz w:val="24"/>
          <w:szCs w:val="24"/>
        </w:rPr>
        <w:t>most appropriate to connect with their service users</w:t>
      </w:r>
      <w:r w:rsidR="00842B38" w:rsidRPr="00014E22">
        <w:rPr>
          <w:rFonts w:ascii="Arial" w:hAnsi="Arial" w:cs="Arial"/>
          <w:sz w:val="24"/>
          <w:szCs w:val="24"/>
        </w:rPr>
        <w:t>,</w:t>
      </w:r>
      <w:r w:rsidRPr="00014E22">
        <w:rPr>
          <w:rFonts w:ascii="Arial" w:hAnsi="Arial" w:cs="Arial"/>
          <w:sz w:val="24"/>
          <w:szCs w:val="24"/>
        </w:rPr>
        <w:t xml:space="preserve"> networks</w:t>
      </w:r>
      <w:r w:rsidR="00842B38" w:rsidRPr="00014E22">
        <w:rPr>
          <w:rFonts w:ascii="Arial" w:hAnsi="Arial" w:cs="Arial"/>
          <w:sz w:val="24"/>
          <w:szCs w:val="24"/>
        </w:rPr>
        <w:t>,</w:t>
      </w:r>
      <w:r w:rsidRPr="00014E22">
        <w:rPr>
          <w:rFonts w:ascii="Arial" w:hAnsi="Arial" w:cs="Arial"/>
          <w:sz w:val="24"/>
          <w:szCs w:val="24"/>
        </w:rPr>
        <w:t xml:space="preserve"> </w:t>
      </w:r>
      <w:r w:rsidR="00842B38" w:rsidRPr="00014E22">
        <w:rPr>
          <w:rFonts w:ascii="Arial" w:hAnsi="Arial" w:cs="Arial"/>
          <w:sz w:val="24"/>
          <w:szCs w:val="24"/>
        </w:rPr>
        <w:t xml:space="preserve">and </w:t>
      </w:r>
      <w:r w:rsidRPr="00014E22">
        <w:rPr>
          <w:rFonts w:ascii="Arial" w:hAnsi="Arial" w:cs="Arial"/>
          <w:sz w:val="24"/>
          <w:szCs w:val="24"/>
        </w:rPr>
        <w:t>contacts</w:t>
      </w:r>
      <w:r w:rsidR="00842B38" w:rsidRPr="00014E22">
        <w:rPr>
          <w:rFonts w:ascii="Arial" w:hAnsi="Arial" w:cs="Arial"/>
          <w:sz w:val="24"/>
          <w:szCs w:val="24"/>
        </w:rPr>
        <w:t>,</w:t>
      </w:r>
      <w:r w:rsidRPr="00014E22">
        <w:rPr>
          <w:rFonts w:ascii="Arial" w:hAnsi="Arial" w:cs="Arial"/>
          <w:sz w:val="24"/>
          <w:szCs w:val="24"/>
        </w:rPr>
        <w:t xml:space="preserve"> continuing the tone and nature of existing relationships.</w:t>
      </w:r>
      <w:r w:rsidR="00842B38" w:rsidRPr="00014E22">
        <w:rPr>
          <w:rFonts w:ascii="Arial" w:hAnsi="Arial" w:cs="Arial"/>
          <w:sz w:val="24"/>
          <w:szCs w:val="24"/>
        </w:rPr>
        <w:t xml:space="preserve"> </w:t>
      </w:r>
      <w:r w:rsidRPr="00014E22">
        <w:rPr>
          <w:rFonts w:ascii="Arial" w:hAnsi="Arial" w:cs="Arial"/>
          <w:sz w:val="24"/>
          <w:szCs w:val="24"/>
        </w:rPr>
        <w:t>Engagement</w:t>
      </w:r>
      <w:r w:rsidR="00842B38" w:rsidRPr="00014E22">
        <w:rPr>
          <w:rFonts w:ascii="Arial" w:hAnsi="Arial" w:cs="Arial"/>
          <w:sz w:val="24"/>
          <w:szCs w:val="24"/>
        </w:rPr>
        <w:t xml:space="preserve"> mechanisms used by partners ranged from workshops, </w:t>
      </w:r>
      <w:r w:rsidR="00E43F14">
        <w:rPr>
          <w:rFonts w:ascii="Arial" w:hAnsi="Arial" w:cs="Arial"/>
          <w:sz w:val="24"/>
          <w:szCs w:val="24"/>
        </w:rPr>
        <w:t xml:space="preserve">drop ins, </w:t>
      </w:r>
      <w:r w:rsidR="00842B38" w:rsidRPr="00014E22">
        <w:rPr>
          <w:rFonts w:ascii="Arial" w:hAnsi="Arial" w:cs="Arial"/>
          <w:sz w:val="24"/>
          <w:szCs w:val="24"/>
        </w:rPr>
        <w:t>an online survey, and invitations for formal organisational responses</w:t>
      </w:r>
      <w:r w:rsidRPr="00014E22">
        <w:rPr>
          <w:rFonts w:ascii="Arial" w:hAnsi="Arial" w:cs="Arial"/>
          <w:sz w:val="24"/>
          <w:szCs w:val="24"/>
        </w:rPr>
        <w:t xml:space="preserve">. </w:t>
      </w:r>
    </w:p>
    <w:p w14:paraId="790E8810" w14:textId="67BB0C7A" w:rsidR="00E108B1" w:rsidRPr="007D006A" w:rsidRDefault="00E108B1" w:rsidP="007D006A">
      <w:pPr>
        <w:jc w:val="both"/>
        <w:rPr>
          <w:rFonts w:ascii="Arial" w:hAnsi="Arial" w:cs="Arial"/>
          <w:sz w:val="24"/>
          <w:szCs w:val="24"/>
        </w:rPr>
      </w:pPr>
      <w:r w:rsidRPr="00E43F14">
        <w:rPr>
          <w:rFonts w:ascii="Arial" w:hAnsi="Arial" w:cs="Arial"/>
          <w:sz w:val="24"/>
          <w:szCs w:val="24"/>
        </w:rPr>
        <w:t>All feedback was then analysed and</w:t>
      </w:r>
      <w:r w:rsidR="00842B38" w:rsidRPr="00E43F14">
        <w:rPr>
          <w:rFonts w:ascii="Arial" w:hAnsi="Arial" w:cs="Arial"/>
          <w:sz w:val="24"/>
          <w:szCs w:val="24"/>
        </w:rPr>
        <w:t xml:space="preserve"> collated into a matrix of over</w:t>
      </w:r>
      <w:r w:rsidR="00FE6BC9">
        <w:rPr>
          <w:rFonts w:ascii="Arial" w:hAnsi="Arial" w:cs="Arial"/>
          <w:sz w:val="24"/>
          <w:szCs w:val="24"/>
        </w:rPr>
        <w:t xml:space="preserve"> 250</w:t>
      </w:r>
      <w:r w:rsidRPr="00E43F14">
        <w:rPr>
          <w:rFonts w:ascii="Arial" w:hAnsi="Arial" w:cs="Arial"/>
          <w:sz w:val="24"/>
          <w:szCs w:val="24"/>
        </w:rPr>
        <w:t xml:space="preserve"> </w:t>
      </w:r>
      <w:r w:rsidR="00842B38" w:rsidRPr="00E43F14">
        <w:rPr>
          <w:rFonts w:ascii="Arial" w:hAnsi="Arial" w:cs="Arial"/>
          <w:sz w:val="24"/>
          <w:szCs w:val="24"/>
        </w:rPr>
        <w:t>key issues, actions and themes before being carefully considered. A table details the key issues raised and how the PSB has responded. Involvement is part of an ongoing process with feedback gathered via consultation informing the both action planning and implementation of the Plan</w:t>
      </w:r>
    </w:p>
    <w:p w14:paraId="790E8811" w14:textId="77777777" w:rsidR="00E108B1" w:rsidRPr="007D006A" w:rsidRDefault="00E108B1" w:rsidP="007D006A">
      <w:pPr>
        <w:jc w:val="both"/>
        <w:rPr>
          <w:rFonts w:ascii="Arial" w:hAnsi="Arial" w:cs="Arial"/>
          <w:b/>
          <w:sz w:val="24"/>
          <w:szCs w:val="24"/>
        </w:rPr>
      </w:pPr>
    </w:p>
    <w:p w14:paraId="790E8812" w14:textId="20BC9E92" w:rsidR="00E108B1" w:rsidRDefault="00842B38" w:rsidP="007D006A">
      <w:pPr>
        <w:jc w:val="both"/>
        <w:rPr>
          <w:rFonts w:ascii="Arial" w:hAnsi="Arial" w:cs="Arial"/>
          <w:b/>
          <w:sz w:val="24"/>
          <w:szCs w:val="24"/>
        </w:rPr>
      </w:pPr>
      <w:r>
        <w:rPr>
          <w:rFonts w:ascii="Arial" w:hAnsi="Arial" w:cs="Arial"/>
          <w:b/>
          <w:sz w:val="24"/>
          <w:szCs w:val="24"/>
        </w:rPr>
        <w:t>2</w:t>
      </w:r>
      <w:r>
        <w:rPr>
          <w:rFonts w:ascii="Arial" w:hAnsi="Arial" w:cs="Arial"/>
          <w:b/>
          <w:sz w:val="24"/>
          <w:szCs w:val="24"/>
        </w:rPr>
        <w:tab/>
      </w:r>
      <w:r w:rsidR="00E108B1" w:rsidRPr="007D006A">
        <w:rPr>
          <w:rFonts w:ascii="Arial" w:hAnsi="Arial" w:cs="Arial"/>
          <w:b/>
          <w:sz w:val="24"/>
          <w:szCs w:val="24"/>
        </w:rPr>
        <w:t>Background</w:t>
      </w:r>
      <w:r w:rsidR="005E117E">
        <w:rPr>
          <w:rFonts w:ascii="Arial" w:hAnsi="Arial" w:cs="Arial"/>
          <w:b/>
          <w:sz w:val="24"/>
          <w:szCs w:val="24"/>
        </w:rPr>
        <w:t xml:space="preserve"> to involvement</w:t>
      </w:r>
    </w:p>
    <w:p w14:paraId="6CBAB83D" w14:textId="52EE2BD3" w:rsidR="00D70E68" w:rsidRDefault="00D70E68" w:rsidP="00E20DB8">
      <w:pPr>
        <w:rPr>
          <w:rFonts w:ascii="Arial" w:hAnsi="Arial" w:cs="Arial"/>
          <w:bCs/>
          <w:color w:val="FF0000"/>
          <w:sz w:val="24"/>
          <w:szCs w:val="24"/>
        </w:rPr>
      </w:pPr>
      <w:r w:rsidRPr="008974EB">
        <w:rPr>
          <w:rFonts w:ascii="Arial" w:hAnsi="Arial" w:cs="Arial"/>
          <w:b/>
          <w:sz w:val="24"/>
          <w:szCs w:val="24"/>
        </w:rPr>
        <w:t>2.1</w:t>
      </w:r>
      <w:r>
        <w:rPr>
          <w:rFonts w:ascii="Arial" w:hAnsi="Arial" w:cs="Arial"/>
          <w:bCs/>
          <w:color w:val="FF0000"/>
          <w:sz w:val="24"/>
          <w:szCs w:val="24"/>
        </w:rPr>
        <w:tab/>
      </w:r>
      <w:r w:rsidR="0073477B" w:rsidRPr="0073477B">
        <w:rPr>
          <w:rFonts w:ascii="Arial" w:hAnsi="Arial" w:cs="Arial"/>
          <w:b/>
          <w:sz w:val="24"/>
          <w:szCs w:val="24"/>
        </w:rPr>
        <w:t xml:space="preserve">Continuing the </w:t>
      </w:r>
      <w:r w:rsidR="009A0C22">
        <w:rPr>
          <w:rFonts w:ascii="Arial" w:hAnsi="Arial" w:cs="Arial"/>
          <w:b/>
          <w:sz w:val="24"/>
          <w:szCs w:val="24"/>
        </w:rPr>
        <w:t xml:space="preserve">well-being </w:t>
      </w:r>
      <w:r w:rsidR="0073477B" w:rsidRPr="0073477B">
        <w:rPr>
          <w:rFonts w:ascii="Arial" w:hAnsi="Arial" w:cs="Arial"/>
          <w:b/>
          <w:sz w:val="24"/>
          <w:szCs w:val="24"/>
        </w:rPr>
        <w:t>conversation</w:t>
      </w:r>
    </w:p>
    <w:p w14:paraId="41DAD3CD" w14:textId="3B162FF3" w:rsidR="00E20DB8" w:rsidRDefault="00E20DB8" w:rsidP="00E20DB8">
      <w:pPr>
        <w:rPr>
          <w:rFonts w:ascii="Arial" w:hAnsi="Arial" w:cs="Arial"/>
          <w:sz w:val="24"/>
          <w:szCs w:val="24"/>
        </w:rPr>
      </w:pPr>
      <w:r>
        <w:rPr>
          <w:rFonts w:ascii="Arial" w:hAnsi="Arial" w:cs="Arial"/>
          <w:sz w:val="24"/>
          <w:szCs w:val="24"/>
        </w:rPr>
        <w:t xml:space="preserve">Swansea PSB’s  2018 Local Well-being Plan was based on intensive engagement and </w:t>
      </w:r>
      <w:proofErr w:type="spellStart"/>
      <w:r>
        <w:rPr>
          <w:rFonts w:ascii="Arial" w:hAnsi="Arial" w:cs="Arial"/>
          <w:sz w:val="24"/>
          <w:szCs w:val="24"/>
        </w:rPr>
        <w:t>foresighting</w:t>
      </w:r>
      <w:proofErr w:type="spellEnd"/>
      <w:r>
        <w:rPr>
          <w:rFonts w:ascii="Arial" w:hAnsi="Arial" w:cs="Arial"/>
          <w:sz w:val="24"/>
          <w:szCs w:val="24"/>
        </w:rPr>
        <w:t xml:space="preserve"> focusing on a vision for Swansea in 2040. </w:t>
      </w:r>
      <w:r w:rsidR="00C357EB">
        <w:rPr>
          <w:rFonts w:ascii="Arial" w:hAnsi="Arial" w:cs="Arial"/>
          <w:sz w:val="24"/>
          <w:szCs w:val="24"/>
        </w:rPr>
        <w:t>T</w:t>
      </w:r>
      <w:r w:rsidR="007D36E3">
        <w:rPr>
          <w:rFonts w:ascii="Arial" w:hAnsi="Arial" w:cs="Arial"/>
          <w:sz w:val="24"/>
          <w:szCs w:val="24"/>
        </w:rPr>
        <w:t>his context and long</w:t>
      </w:r>
      <w:r w:rsidR="00066EEB">
        <w:rPr>
          <w:rFonts w:ascii="Arial" w:hAnsi="Arial" w:cs="Arial"/>
          <w:sz w:val="24"/>
          <w:szCs w:val="24"/>
        </w:rPr>
        <w:t>-</w:t>
      </w:r>
      <w:r w:rsidR="007D36E3">
        <w:rPr>
          <w:rFonts w:ascii="Arial" w:hAnsi="Arial" w:cs="Arial"/>
          <w:sz w:val="24"/>
          <w:szCs w:val="24"/>
        </w:rPr>
        <w:t>term perspective formed the background</w:t>
      </w:r>
      <w:r w:rsidR="000327CA">
        <w:rPr>
          <w:rFonts w:ascii="Arial" w:hAnsi="Arial" w:cs="Arial"/>
          <w:sz w:val="24"/>
          <w:szCs w:val="24"/>
        </w:rPr>
        <w:t xml:space="preserve"> and starting point for the development of Swansea’s 2023 Plan. </w:t>
      </w:r>
      <w:r w:rsidR="00566F8D">
        <w:rPr>
          <w:rFonts w:ascii="Arial" w:hAnsi="Arial" w:cs="Arial"/>
          <w:sz w:val="24"/>
          <w:szCs w:val="24"/>
        </w:rPr>
        <w:t>F</w:t>
      </w:r>
      <w:r>
        <w:rPr>
          <w:rFonts w:ascii="Arial" w:hAnsi="Arial" w:cs="Arial"/>
          <w:sz w:val="24"/>
          <w:szCs w:val="24"/>
        </w:rPr>
        <w:t>eedback</w:t>
      </w:r>
      <w:r w:rsidR="006B6DC1">
        <w:rPr>
          <w:rFonts w:ascii="Arial" w:hAnsi="Arial" w:cs="Arial"/>
          <w:sz w:val="24"/>
          <w:szCs w:val="24"/>
        </w:rPr>
        <w:t xml:space="preserve"> </w:t>
      </w:r>
      <w:r w:rsidR="002F242C">
        <w:rPr>
          <w:rFonts w:ascii="Arial" w:hAnsi="Arial" w:cs="Arial"/>
          <w:sz w:val="24"/>
          <w:szCs w:val="24"/>
        </w:rPr>
        <w:t xml:space="preserve">from </w:t>
      </w:r>
      <w:r w:rsidR="000B6D30">
        <w:rPr>
          <w:rFonts w:ascii="Arial" w:hAnsi="Arial" w:cs="Arial"/>
          <w:sz w:val="24"/>
          <w:szCs w:val="24"/>
        </w:rPr>
        <w:t>consultation</w:t>
      </w:r>
      <w:r w:rsidR="00F23D0F">
        <w:rPr>
          <w:rFonts w:ascii="Arial" w:hAnsi="Arial" w:cs="Arial"/>
          <w:sz w:val="24"/>
          <w:szCs w:val="24"/>
        </w:rPr>
        <w:t>s</w:t>
      </w:r>
      <w:r w:rsidR="002F242C">
        <w:rPr>
          <w:rFonts w:ascii="Arial" w:hAnsi="Arial" w:cs="Arial"/>
          <w:sz w:val="24"/>
          <w:szCs w:val="24"/>
        </w:rPr>
        <w:t xml:space="preserve"> </w:t>
      </w:r>
      <w:r w:rsidR="00F23D0F">
        <w:rPr>
          <w:rFonts w:ascii="Arial" w:hAnsi="Arial" w:cs="Arial"/>
          <w:sz w:val="24"/>
        </w:rPr>
        <w:t>in October/November 2021 and February/March 2022</w:t>
      </w:r>
      <w:r w:rsidR="001609A4">
        <w:rPr>
          <w:rFonts w:ascii="Arial" w:hAnsi="Arial" w:cs="Arial"/>
          <w:sz w:val="24"/>
        </w:rPr>
        <w:t xml:space="preserve"> included input from</w:t>
      </w:r>
      <w:r w:rsidR="001609A4" w:rsidRPr="001609A4">
        <w:rPr>
          <w:rFonts w:ascii="Arial" w:hAnsi="Arial" w:cs="Arial"/>
          <w:sz w:val="24"/>
        </w:rPr>
        <w:t xml:space="preserve"> </w:t>
      </w:r>
      <w:r w:rsidR="001609A4">
        <w:rPr>
          <w:rFonts w:ascii="Arial" w:hAnsi="Arial" w:cs="Arial"/>
          <w:sz w:val="24"/>
        </w:rPr>
        <w:t>a wide diversity of experts, practi</w:t>
      </w:r>
      <w:r w:rsidR="00DE120B">
        <w:rPr>
          <w:rFonts w:ascii="Arial" w:hAnsi="Arial" w:cs="Arial"/>
          <w:sz w:val="24"/>
        </w:rPr>
        <w:t>ti</w:t>
      </w:r>
      <w:r w:rsidR="001609A4">
        <w:rPr>
          <w:rFonts w:ascii="Arial" w:hAnsi="Arial" w:cs="Arial"/>
          <w:sz w:val="24"/>
        </w:rPr>
        <w:t>oners and lived experiences</w:t>
      </w:r>
      <w:r w:rsidR="00566F8D">
        <w:rPr>
          <w:rFonts w:ascii="Arial" w:hAnsi="Arial" w:cs="Arial"/>
          <w:sz w:val="24"/>
        </w:rPr>
        <w:t>.</w:t>
      </w:r>
      <w:r w:rsidR="00F23D0F">
        <w:rPr>
          <w:rFonts w:ascii="Arial" w:hAnsi="Arial" w:cs="Arial"/>
          <w:sz w:val="24"/>
        </w:rPr>
        <w:t xml:space="preserve"> </w:t>
      </w:r>
      <w:r w:rsidR="00EC4E88">
        <w:rPr>
          <w:rFonts w:ascii="Arial" w:hAnsi="Arial" w:cs="Arial"/>
          <w:sz w:val="24"/>
        </w:rPr>
        <w:t>Analys</w:t>
      </w:r>
      <w:r w:rsidR="00566F8D">
        <w:rPr>
          <w:rFonts w:ascii="Arial" w:hAnsi="Arial" w:cs="Arial"/>
          <w:sz w:val="24"/>
        </w:rPr>
        <w:t xml:space="preserve">is </w:t>
      </w:r>
      <w:r w:rsidR="006B6DC1">
        <w:rPr>
          <w:rFonts w:ascii="Arial" w:hAnsi="Arial" w:cs="Arial"/>
          <w:sz w:val="24"/>
          <w:szCs w:val="24"/>
        </w:rPr>
        <w:t>strongly</w:t>
      </w:r>
      <w:r>
        <w:rPr>
          <w:rFonts w:ascii="Arial" w:hAnsi="Arial" w:cs="Arial"/>
          <w:sz w:val="24"/>
          <w:szCs w:val="24"/>
        </w:rPr>
        <w:t xml:space="preserve"> suggest</w:t>
      </w:r>
      <w:r w:rsidR="006B6DC1">
        <w:rPr>
          <w:rFonts w:ascii="Arial" w:hAnsi="Arial" w:cs="Arial"/>
          <w:sz w:val="24"/>
          <w:szCs w:val="24"/>
        </w:rPr>
        <w:t>ed</w:t>
      </w:r>
      <w:r>
        <w:rPr>
          <w:rFonts w:ascii="Arial" w:hAnsi="Arial" w:cs="Arial"/>
          <w:sz w:val="24"/>
          <w:szCs w:val="24"/>
        </w:rPr>
        <w:t xml:space="preserve"> the issues and changes identified in our 2022 Assessment of Local Well-being are broadly compatible with </w:t>
      </w:r>
      <w:r>
        <w:rPr>
          <w:rFonts w:ascii="Arial" w:hAnsi="Arial" w:cs="Arial"/>
          <w:sz w:val="24"/>
          <w:szCs w:val="24"/>
        </w:rPr>
        <w:lastRenderedPageBreak/>
        <w:t xml:space="preserve">and in fact build on progress made to date towards </w:t>
      </w:r>
      <w:r w:rsidR="00255EAE">
        <w:rPr>
          <w:rFonts w:ascii="Arial" w:hAnsi="Arial" w:cs="Arial"/>
          <w:sz w:val="24"/>
          <w:szCs w:val="24"/>
        </w:rPr>
        <w:t>the</w:t>
      </w:r>
      <w:r>
        <w:rPr>
          <w:rFonts w:ascii="Arial" w:hAnsi="Arial" w:cs="Arial"/>
          <w:sz w:val="24"/>
          <w:szCs w:val="24"/>
        </w:rPr>
        <w:t xml:space="preserve"> existing long term local well-being objectives. </w:t>
      </w:r>
    </w:p>
    <w:p w14:paraId="3EB7AE2E" w14:textId="24952AA2" w:rsidR="00F630DD" w:rsidRDefault="00E20DB8" w:rsidP="00E20DB8">
      <w:pPr>
        <w:rPr>
          <w:rFonts w:ascii="Arial" w:hAnsi="Arial" w:cs="Arial"/>
          <w:sz w:val="24"/>
          <w:szCs w:val="24"/>
        </w:rPr>
      </w:pPr>
      <w:r>
        <w:rPr>
          <w:rFonts w:ascii="Arial" w:hAnsi="Arial" w:cs="Arial"/>
          <w:sz w:val="24"/>
          <w:szCs w:val="24"/>
        </w:rPr>
        <w:t xml:space="preserve">As a result of </w:t>
      </w:r>
      <w:r w:rsidR="00255EAE">
        <w:rPr>
          <w:rFonts w:ascii="Arial" w:hAnsi="Arial" w:cs="Arial"/>
          <w:sz w:val="24"/>
          <w:szCs w:val="24"/>
        </w:rPr>
        <w:t xml:space="preserve">this </w:t>
      </w:r>
      <w:r>
        <w:rPr>
          <w:rFonts w:ascii="Arial" w:hAnsi="Arial" w:cs="Arial"/>
          <w:sz w:val="24"/>
          <w:szCs w:val="24"/>
        </w:rPr>
        <w:t>analysis and partner engagement, the Joint Committee proposed a review of the existing 2040 local well-being objectives</w:t>
      </w:r>
      <w:r w:rsidR="006803ED">
        <w:rPr>
          <w:rFonts w:ascii="Arial" w:hAnsi="Arial" w:cs="Arial"/>
          <w:sz w:val="24"/>
          <w:szCs w:val="24"/>
        </w:rPr>
        <w:t>,</w:t>
      </w:r>
      <w:r>
        <w:rPr>
          <w:rFonts w:ascii="Arial" w:hAnsi="Arial" w:cs="Arial"/>
          <w:sz w:val="24"/>
          <w:szCs w:val="24"/>
        </w:rPr>
        <w:t xml:space="preserve"> </w:t>
      </w:r>
      <w:r w:rsidR="006803ED">
        <w:rPr>
          <w:rFonts w:ascii="Arial" w:hAnsi="Arial" w:cs="Arial"/>
          <w:sz w:val="24"/>
          <w:szCs w:val="24"/>
        </w:rPr>
        <w:t xml:space="preserve">in order </w:t>
      </w:r>
      <w:r>
        <w:rPr>
          <w:rFonts w:ascii="Arial" w:hAnsi="Arial" w:cs="Arial"/>
          <w:sz w:val="24"/>
          <w:szCs w:val="24"/>
        </w:rPr>
        <w:t>to continue work on our existing trajectory towards increasingly relevant long</w:t>
      </w:r>
      <w:r w:rsidR="006803ED">
        <w:rPr>
          <w:rFonts w:ascii="Arial" w:hAnsi="Arial" w:cs="Arial"/>
          <w:sz w:val="24"/>
          <w:szCs w:val="24"/>
        </w:rPr>
        <w:t>-</w:t>
      </w:r>
      <w:r>
        <w:rPr>
          <w:rFonts w:ascii="Arial" w:hAnsi="Arial" w:cs="Arial"/>
          <w:sz w:val="24"/>
          <w:szCs w:val="24"/>
        </w:rPr>
        <w:t xml:space="preserve">term outcomes by 2040. </w:t>
      </w:r>
      <w:r w:rsidR="00D73058">
        <w:rPr>
          <w:rFonts w:ascii="Arial" w:hAnsi="Arial" w:cs="Arial"/>
          <w:sz w:val="24"/>
          <w:szCs w:val="24"/>
        </w:rPr>
        <w:t xml:space="preserve">This </w:t>
      </w:r>
      <w:r w:rsidR="002C49B3">
        <w:rPr>
          <w:rFonts w:ascii="Arial" w:hAnsi="Arial" w:cs="Arial"/>
          <w:sz w:val="24"/>
          <w:szCs w:val="24"/>
        </w:rPr>
        <w:t>approach</w:t>
      </w:r>
      <w:r w:rsidR="00D73058">
        <w:rPr>
          <w:rFonts w:ascii="Arial" w:hAnsi="Arial" w:cs="Arial"/>
          <w:sz w:val="24"/>
          <w:szCs w:val="24"/>
        </w:rPr>
        <w:t xml:space="preserve"> benefit</w:t>
      </w:r>
      <w:r w:rsidR="00706179">
        <w:rPr>
          <w:rFonts w:ascii="Arial" w:hAnsi="Arial" w:cs="Arial"/>
          <w:sz w:val="24"/>
          <w:szCs w:val="24"/>
        </w:rPr>
        <w:t>ed from continuity, in that</w:t>
      </w:r>
      <w:r w:rsidR="00D73058">
        <w:rPr>
          <w:rFonts w:ascii="Arial" w:hAnsi="Arial" w:cs="Arial"/>
          <w:sz w:val="24"/>
          <w:szCs w:val="24"/>
        </w:rPr>
        <w:t xml:space="preserve"> that h</w:t>
      </w:r>
      <w:r>
        <w:rPr>
          <w:rFonts w:ascii="Arial" w:hAnsi="Arial" w:cs="Arial"/>
          <w:sz w:val="24"/>
          <w:szCs w:val="24"/>
        </w:rPr>
        <w:t xml:space="preserve">aving identified broadly the </w:t>
      </w:r>
      <w:r w:rsidRPr="00734123">
        <w:rPr>
          <w:rFonts w:ascii="Arial" w:hAnsi="Arial" w:cs="Arial"/>
          <w:b/>
          <w:bCs/>
          <w:sz w:val="24"/>
          <w:szCs w:val="24"/>
        </w:rPr>
        <w:t>‘what’</w:t>
      </w:r>
      <w:r>
        <w:rPr>
          <w:rFonts w:ascii="Arial" w:hAnsi="Arial" w:cs="Arial"/>
          <w:b/>
          <w:bCs/>
          <w:sz w:val="24"/>
          <w:szCs w:val="24"/>
        </w:rPr>
        <w:t xml:space="preserve"> </w:t>
      </w:r>
      <w:r w:rsidR="00706179" w:rsidRPr="00706179">
        <w:rPr>
          <w:rFonts w:ascii="Arial" w:hAnsi="Arial" w:cs="Arial"/>
          <w:sz w:val="24"/>
          <w:szCs w:val="24"/>
        </w:rPr>
        <w:t>that</w:t>
      </w:r>
      <w:r w:rsidR="00706179">
        <w:rPr>
          <w:rFonts w:ascii="Arial" w:hAnsi="Arial" w:cs="Arial"/>
          <w:b/>
          <w:bCs/>
          <w:sz w:val="24"/>
          <w:szCs w:val="24"/>
        </w:rPr>
        <w:t xml:space="preserve"> </w:t>
      </w:r>
      <w:r w:rsidR="00D73058">
        <w:rPr>
          <w:rFonts w:ascii="Arial" w:hAnsi="Arial" w:cs="Arial"/>
          <w:sz w:val="24"/>
          <w:szCs w:val="24"/>
        </w:rPr>
        <w:t>the PSB</w:t>
      </w:r>
      <w:r w:rsidRPr="009812A6">
        <w:rPr>
          <w:rFonts w:ascii="Arial" w:hAnsi="Arial" w:cs="Arial"/>
          <w:sz w:val="24"/>
          <w:szCs w:val="24"/>
        </w:rPr>
        <w:t xml:space="preserve"> want to achieve strategically,</w:t>
      </w:r>
      <w:r w:rsidR="00706179">
        <w:rPr>
          <w:rFonts w:ascii="Arial" w:hAnsi="Arial" w:cs="Arial"/>
          <w:sz w:val="24"/>
          <w:szCs w:val="24"/>
        </w:rPr>
        <w:t xml:space="preserve"> the PSB was</w:t>
      </w:r>
      <w:r>
        <w:rPr>
          <w:rFonts w:ascii="Arial" w:hAnsi="Arial" w:cs="Arial"/>
          <w:sz w:val="24"/>
          <w:szCs w:val="24"/>
        </w:rPr>
        <w:t xml:space="preserve"> instead </w:t>
      </w:r>
      <w:r w:rsidR="00706179">
        <w:rPr>
          <w:rFonts w:ascii="Arial" w:hAnsi="Arial" w:cs="Arial"/>
          <w:sz w:val="24"/>
          <w:szCs w:val="24"/>
        </w:rPr>
        <w:t xml:space="preserve">able to </w:t>
      </w:r>
      <w:r>
        <w:rPr>
          <w:rFonts w:ascii="Arial" w:hAnsi="Arial" w:cs="Arial"/>
          <w:sz w:val="24"/>
          <w:szCs w:val="24"/>
        </w:rPr>
        <w:t>focus on the development of action</w:t>
      </w:r>
      <w:r w:rsidR="00D96CF3">
        <w:rPr>
          <w:rFonts w:ascii="Arial" w:hAnsi="Arial" w:cs="Arial"/>
          <w:sz w:val="24"/>
          <w:szCs w:val="24"/>
        </w:rPr>
        <w:t>-</w:t>
      </w:r>
      <w:r>
        <w:rPr>
          <w:rFonts w:ascii="Arial" w:hAnsi="Arial" w:cs="Arial"/>
          <w:sz w:val="24"/>
          <w:szCs w:val="24"/>
        </w:rPr>
        <w:t xml:space="preserve">based steps. This </w:t>
      </w:r>
      <w:r w:rsidR="00706179">
        <w:rPr>
          <w:rFonts w:ascii="Arial" w:hAnsi="Arial" w:cs="Arial"/>
          <w:sz w:val="24"/>
          <w:szCs w:val="24"/>
        </w:rPr>
        <w:t xml:space="preserve">approach </w:t>
      </w:r>
      <w:r>
        <w:rPr>
          <w:rFonts w:ascii="Arial" w:hAnsi="Arial" w:cs="Arial"/>
          <w:sz w:val="24"/>
          <w:szCs w:val="24"/>
        </w:rPr>
        <w:t>also enable</w:t>
      </w:r>
      <w:r w:rsidR="00E02C58">
        <w:rPr>
          <w:rFonts w:ascii="Arial" w:hAnsi="Arial" w:cs="Arial"/>
          <w:sz w:val="24"/>
          <w:szCs w:val="24"/>
        </w:rPr>
        <w:t>d</w:t>
      </w:r>
      <w:r>
        <w:rPr>
          <w:rFonts w:ascii="Arial" w:hAnsi="Arial" w:cs="Arial"/>
          <w:sz w:val="24"/>
          <w:szCs w:val="24"/>
        </w:rPr>
        <w:t xml:space="preserve"> us to concentrate on</w:t>
      </w:r>
      <w:r w:rsidRPr="00937143">
        <w:rPr>
          <w:rFonts w:ascii="Arial" w:hAnsi="Arial" w:cs="Arial"/>
          <w:b/>
          <w:bCs/>
          <w:sz w:val="24"/>
          <w:szCs w:val="24"/>
        </w:rPr>
        <w:t xml:space="preserve"> </w:t>
      </w:r>
      <w:r>
        <w:rPr>
          <w:rFonts w:ascii="Arial" w:hAnsi="Arial" w:cs="Arial"/>
          <w:b/>
          <w:bCs/>
          <w:sz w:val="24"/>
          <w:szCs w:val="24"/>
        </w:rPr>
        <w:t>‘</w:t>
      </w:r>
      <w:r w:rsidRPr="00937143">
        <w:rPr>
          <w:rFonts w:ascii="Arial" w:hAnsi="Arial" w:cs="Arial"/>
          <w:b/>
          <w:bCs/>
          <w:sz w:val="24"/>
          <w:szCs w:val="24"/>
        </w:rPr>
        <w:t>how</w:t>
      </w:r>
      <w:r>
        <w:rPr>
          <w:rFonts w:ascii="Arial" w:hAnsi="Arial" w:cs="Arial"/>
          <w:b/>
          <w:bCs/>
          <w:sz w:val="24"/>
          <w:szCs w:val="24"/>
        </w:rPr>
        <w:t>’</w:t>
      </w:r>
      <w:r>
        <w:rPr>
          <w:rFonts w:ascii="Arial" w:hAnsi="Arial" w:cs="Arial"/>
          <w:sz w:val="24"/>
          <w:szCs w:val="24"/>
        </w:rPr>
        <w:t xml:space="preserve"> we can work more effectively together, collaboratively developing new ways of working.</w:t>
      </w:r>
    </w:p>
    <w:p w14:paraId="643E2A90" w14:textId="6F2B1910" w:rsidR="0073477B" w:rsidRDefault="0073477B" w:rsidP="00E20DB8">
      <w:pPr>
        <w:rPr>
          <w:rFonts w:ascii="Arial" w:hAnsi="Arial" w:cs="Arial"/>
          <w:sz w:val="24"/>
          <w:szCs w:val="24"/>
        </w:rPr>
      </w:pPr>
      <w:r>
        <w:rPr>
          <w:rFonts w:ascii="Arial" w:hAnsi="Arial" w:cs="Arial"/>
          <w:sz w:val="24"/>
          <w:szCs w:val="24"/>
        </w:rPr>
        <w:t>This approach enabled the PSB to focus on continuing rather than starting a</w:t>
      </w:r>
      <w:r w:rsidR="00B557EE">
        <w:rPr>
          <w:rFonts w:ascii="Arial" w:hAnsi="Arial" w:cs="Arial"/>
          <w:sz w:val="24"/>
          <w:szCs w:val="24"/>
        </w:rPr>
        <w:t>n entirely</w:t>
      </w:r>
      <w:r>
        <w:rPr>
          <w:rFonts w:ascii="Arial" w:hAnsi="Arial" w:cs="Arial"/>
          <w:sz w:val="24"/>
          <w:szCs w:val="24"/>
        </w:rPr>
        <w:t xml:space="preserve"> new </w:t>
      </w:r>
      <w:r w:rsidR="00B557EE">
        <w:rPr>
          <w:rFonts w:ascii="Arial" w:hAnsi="Arial" w:cs="Arial"/>
          <w:sz w:val="24"/>
          <w:szCs w:val="24"/>
        </w:rPr>
        <w:t xml:space="preserve">conversation. This </w:t>
      </w:r>
      <w:r w:rsidR="00A437A2">
        <w:rPr>
          <w:rFonts w:ascii="Arial" w:hAnsi="Arial" w:cs="Arial"/>
          <w:sz w:val="24"/>
          <w:szCs w:val="24"/>
        </w:rPr>
        <w:t xml:space="preserve">also </w:t>
      </w:r>
      <w:r w:rsidR="00B557EE">
        <w:rPr>
          <w:rFonts w:ascii="Arial" w:hAnsi="Arial" w:cs="Arial"/>
          <w:sz w:val="24"/>
          <w:szCs w:val="24"/>
        </w:rPr>
        <w:t xml:space="preserve">meant we </w:t>
      </w:r>
      <w:r w:rsidR="00A437A2">
        <w:rPr>
          <w:rFonts w:ascii="Arial" w:hAnsi="Arial" w:cs="Arial"/>
          <w:sz w:val="24"/>
          <w:szCs w:val="24"/>
        </w:rPr>
        <w:t xml:space="preserve">explicitly </w:t>
      </w:r>
      <w:r w:rsidR="005852F4">
        <w:rPr>
          <w:rFonts w:ascii="Arial" w:hAnsi="Arial" w:cs="Arial"/>
          <w:sz w:val="24"/>
          <w:szCs w:val="24"/>
        </w:rPr>
        <w:t xml:space="preserve">honoured </w:t>
      </w:r>
      <w:r w:rsidR="000B0303">
        <w:rPr>
          <w:rFonts w:ascii="Arial" w:hAnsi="Arial" w:cs="Arial"/>
          <w:sz w:val="24"/>
          <w:szCs w:val="24"/>
        </w:rPr>
        <w:t xml:space="preserve">the </w:t>
      </w:r>
      <w:r w:rsidR="005852F4">
        <w:rPr>
          <w:rFonts w:ascii="Arial" w:hAnsi="Arial" w:cs="Arial"/>
          <w:sz w:val="24"/>
          <w:szCs w:val="24"/>
        </w:rPr>
        <w:t xml:space="preserve">contribution </w:t>
      </w:r>
      <w:r w:rsidR="00B0043D">
        <w:rPr>
          <w:rFonts w:ascii="Arial" w:hAnsi="Arial" w:cs="Arial"/>
          <w:sz w:val="24"/>
          <w:szCs w:val="24"/>
        </w:rPr>
        <w:t>already made by so many people to</w:t>
      </w:r>
      <w:r w:rsidR="005852F4">
        <w:rPr>
          <w:rFonts w:ascii="Arial" w:hAnsi="Arial" w:cs="Arial"/>
          <w:sz w:val="24"/>
          <w:szCs w:val="24"/>
        </w:rPr>
        <w:t xml:space="preserve"> the long term </w:t>
      </w:r>
      <w:r w:rsidR="000B0303">
        <w:rPr>
          <w:rFonts w:ascii="Arial" w:hAnsi="Arial" w:cs="Arial"/>
          <w:sz w:val="24"/>
          <w:szCs w:val="24"/>
        </w:rPr>
        <w:t xml:space="preserve">2040 </w:t>
      </w:r>
      <w:r w:rsidR="005852F4">
        <w:rPr>
          <w:rFonts w:ascii="Arial" w:hAnsi="Arial" w:cs="Arial"/>
          <w:sz w:val="24"/>
          <w:szCs w:val="24"/>
        </w:rPr>
        <w:t xml:space="preserve">direction set </w:t>
      </w:r>
      <w:r w:rsidR="005D7FE1">
        <w:rPr>
          <w:rFonts w:ascii="Arial" w:hAnsi="Arial" w:cs="Arial"/>
          <w:sz w:val="24"/>
          <w:szCs w:val="24"/>
        </w:rPr>
        <w:t xml:space="preserve">in 2018 </w:t>
      </w:r>
      <w:r w:rsidR="00B0043D">
        <w:rPr>
          <w:rFonts w:ascii="Arial" w:hAnsi="Arial" w:cs="Arial"/>
          <w:sz w:val="24"/>
          <w:szCs w:val="24"/>
        </w:rPr>
        <w:t>while adapting</w:t>
      </w:r>
      <w:r w:rsidR="000B0303">
        <w:rPr>
          <w:rFonts w:ascii="Arial" w:hAnsi="Arial" w:cs="Arial"/>
          <w:sz w:val="24"/>
          <w:szCs w:val="24"/>
        </w:rPr>
        <w:t xml:space="preserve"> the Plan to ensure it was fit for purpose</w:t>
      </w:r>
      <w:r w:rsidR="00FC2B8D">
        <w:rPr>
          <w:rFonts w:ascii="Arial" w:hAnsi="Arial" w:cs="Arial"/>
          <w:sz w:val="24"/>
          <w:szCs w:val="24"/>
        </w:rPr>
        <w:t xml:space="preserve"> given</w:t>
      </w:r>
      <w:r w:rsidR="000B0303">
        <w:rPr>
          <w:rFonts w:ascii="Arial" w:hAnsi="Arial" w:cs="Arial"/>
          <w:sz w:val="24"/>
          <w:szCs w:val="24"/>
        </w:rPr>
        <w:t xml:space="preserve"> changes </w:t>
      </w:r>
      <w:r w:rsidR="00FC2B8D">
        <w:rPr>
          <w:rFonts w:ascii="Arial" w:hAnsi="Arial" w:cs="Arial"/>
          <w:sz w:val="24"/>
          <w:szCs w:val="24"/>
        </w:rPr>
        <w:t>over the five year</w:t>
      </w:r>
      <w:r w:rsidR="001903B7">
        <w:rPr>
          <w:rFonts w:ascii="Arial" w:hAnsi="Arial" w:cs="Arial"/>
          <w:sz w:val="24"/>
          <w:szCs w:val="24"/>
        </w:rPr>
        <w:t>s prior to 2023</w:t>
      </w:r>
      <w:r w:rsidR="00FC2B8D">
        <w:rPr>
          <w:rFonts w:ascii="Arial" w:hAnsi="Arial" w:cs="Arial"/>
          <w:sz w:val="24"/>
          <w:szCs w:val="24"/>
        </w:rPr>
        <w:t>.</w:t>
      </w:r>
      <w:r w:rsidR="00963CA0">
        <w:rPr>
          <w:rFonts w:ascii="Arial" w:hAnsi="Arial" w:cs="Arial"/>
          <w:sz w:val="24"/>
          <w:szCs w:val="24"/>
        </w:rPr>
        <w:t xml:space="preserve"> This approach was endorsed at every level of initia</w:t>
      </w:r>
      <w:r w:rsidR="006F23EE">
        <w:rPr>
          <w:rFonts w:ascii="Arial" w:hAnsi="Arial" w:cs="Arial"/>
          <w:sz w:val="24"/>
          <w:szCs w:val="24"/>
        </w:rPr>
        <w:t xml:space="preserve">l </w:t>
      </w:r>
      <w:r w:rsidR="00963CA0">
        <w:rPr>
          <w:rFonts w:ascii="Arial" w:hAnsi="Arial" w:cs="Arial"/>
          <w:sz w:val="24"/>
          <w:szCs w:val="24"/>
        </w:rPr>
        <w:t>organisational engagement via the PSB</w:t>
      </w:r>
      <w:r w:rsidR="00913ABF">
        <w:rPr>
          <w:rFonts w:ascii="Arial" w:hAnsi="Arial" w:cs="Arial"/>
          <w:sz w:val="24"/>
          <w:szCs w:val="24"/>
        </w:rPr>
        <w:t xml:space="preserve"> and later</w:t>
      </w:r>
      <w:r w:rsidR="006F23EE">
        <w:rPr>
          <w:rFonts w:ascii="Arial" w:hAnsi="Arial" w:cs="Arial"/>
          <w:sz w:val="24"/>
          <w:szCs w:val="24"/>
        </w:rPr>
        <w:t xml:space="preserve"> via </w:t>
      </w:r>
      <w:r w:rsidR="00D95078">
        <w:rPr>
          <w:rFonts w:ascii="Arial" w:hAnsi="Arial" w:cs="Arial"/>
          <w:sz w:val="24"/>
          <w:szCs w:val="24"/>
        </w:rPr>
        <w:t>public consultation</w:t>
      </w:r>
      <w:r w:rsidR="00913ABF">
        <w:rPr>
          <w:rFonts w:ascii="Arial" w:hAnsi="Arial" w:cs="Arial"/>
          <w:sz w:val="24"/>
          <w:szCs w:val="24"/>
        </w:rPr>
        <w:t>.</w:t>
      </w:r>
    </w:p>
    <w:p w14:paraId="5E7374CB" w14:textId="3F2EAC6E" w:rsidR="00E20DB8" w:rsidRPr="000254EC" w:rsidRDefault="00DD48A1" w:rsidP="007D006A">
      <w:pPr>
        <w:jc w:val="both"/>
        <w:rPr>
          <w:rFonts w:ascii="Arial" w:hAnsi="Arial" w:cs="Arial"/>
          <w:b/>
          <w:bCs/>
          <w:sz w:val="24"/>
          <w:szCs w:val="24"/>
        </w:rPr>
      </w:pPr>
      <w:r>
        <w:rPr>
          <w:rFonts w:ascii="Arial" w:hAnsi="Arial" w:cs="Arial"/>
          <w:b/>
          <w:bCs/>
          <w:sz w:val="24"/>
          <w:szCs w:val="24"/>
        </w:rPr>
        <w:t>2.2</w:t>
      </w:r>
      <w:r>
        <w:rPr>
          <w:rFonts w:ascii="Arial" w:hAnsi="Arial" w:cs="Arial"/>
          <w:b/>
          <w:bCs/>
          <w:sz w:val="24"/>
          <w:szCs w:val="24"/>
        </w:rPr>
        <w:tab/>
      </w:r>
      <w:r w:rsidR="000254EC" w:rsidRPr="000254EC">
        <w:rPr>
          <w:rFonts w:ascii="Arial" w:hAnsi="Arial" w:cs="Arial"/>
          <w:b/>
          <w:bCs/>
          <w:sz w:val="24"/>
          <w:szCs w:val="24"/>
        </w:rPr>
        <w:t>Standards</w:t>
      </w:r>
      <w:r w:rsidR="00D43F55">
        <w:rPr>
          <w:rFonts w:ascii="Arial" w:hAnsi="Arial" w:cs="Arial"/>
          <w:b/>
          <w:bCs/>
          <w:sz w:val="24"/>
          <w:szCs w:val="24"/>
        </w:rPr>
        <w:t xml:space="preserve"> and Advice</w:t>
      </w:r>
    </w:p>
    <w:p w14:paraId="4247AE89" w14:textId="6818C848" w:rsidR="004A47A0" w:rsidRDefault="00177820" w:rsidP="005C43AB">
      <w:pPr>
        <w:rPr>
          <w:rFonts w:ascii="Arial" w:hAnsi="Arial" w:cs="Arial"/>
          <w:sz w:val="24"/>
          <w:szCs w:val="24"/>
        </w:rPr>
      </w:pPr>
      <w:r w:rsidRPr="007D006A">
        <w:rPr>
          <w:rFonts w:ascii="Arial" w:hAnsi="Arial" w:cs="Arial"/>
          <w:sz w:val="24"/>
          <w:szCs w:val="24"/>
        </w:rPr>
        <w:t xml:space="preserve">Involvement is </w:t>
      </w:r>
      <w:r>
        <w:rPr>
          <w:rFonts w:ascii="Arial" w:hAnsi="Arial" w:cs="Arial"/>
          <w:sz w:val="24"/>
          <w:szCs w:val="24"/>
        </w:rPr>
        <w:t>t</w:t>
      </w:r>
      <w:r w:rsidRPr="007D006A">
        <w:rPr>
          <w:rFonts w:ascii="Arial" w:hAnsi="Arial" w:cs="Arial"/>
          <w:sz w:val="24"/>
          <w:szCs w:val="24"/>
        </w:rPr>
        <w:t>he key principle underpinning the development of Swansea Public Service</w:t>
      </w:r>
      <w:r w:rsidR="002F7B4F">
        <w:rPr>
          <w:rFonts w:ascii="Arial" w:hAnsi="Arial" w:cs="Arial"/>
          <w:sz w:val="24"/>
          <w:szCs w:val="24"/>
        </w:rPr>
        <w:t>s</w:t>
      </w:r>
      <w:r w:rsidRPr="007D006A">
        <w:rPr>
          <w:rFonts w:ascii="Arial" w:hAnsi="Arial" w:cs="Arial"/>
          <w:sz w:val="24"/>
          <w:szCs w:val="24"/>
        </w:rPr>
        <w:t xml:space="preserve"> Board’s Local Well-being Plan. The development process involve</w:t>
      </w:r>
      <w:r>
        <w:rPr>
          <w:rFonts w:ascii="Arial" w:hAnsi="Arial" w:cs="Arial"/>
          <w:sz w:val="24"/>
          <w:szCs w:val="24"/>
        </w:rPr>
        <w:t>d</w:t>
      </w:r>
      <w:r w:rsidRPr="007D006A">
        <w:rPr>
          <w:rFonts w:ascii="Arial" w:hAnsi="Arial" w:cs="Arial"/>
          <w:sz w:val="24"/>
          <w:szCs w:val="24"/>
        </w:rPr>
        <w:t xml:space="preserve"> citizens, service users, staff, and experts as well as leaders throughout rather than at the end of the process.</w:t>
      </w:r>
      <w:r w:rsidR="00F33ACD">
        <w:rPr>
          <w:rFonts w:ascii="Arial" w:hAnsi="Arial" w:cs="Arial"/>
          <w:sz w:val="24"/>
          <w:szCs w:val="24"/>
        </w:rPr>
        <w:t xml:space="preserve"> </w:t>
      </w:r>
      <w:r w:rsidR="00232CBB">
        <w:rPr>
          <w:rFonts w:ascii="Arial" w:hAnsi="Arial" w:cs="Arial"/>
          <w:sz w:val="24"/>
          <w:szCs w:val="24"/>
        </w:rPr>
        <w:t>Swansea</w:t>
      </w:r>
      <w:r w:rsidR="00F33ACD">
        <w:rPr>
          <w:rFonts w:ascii="Arial" w:hAnsi="Arial" w:cs="Arial"/>
          <w:sz w:val="24"/>
          <w:szCs w:val="24"/>
        </w:rPr>
        <w:t xml:space="preserve"> PSB</w:t>
      </w:r>
      <w:r w:rsidR="00232CBB">
        <w:rPr>
          <w:rFonts w:ascii="Arial" w:hAnsi="Arial" w:cs="Arial"/>
          <w:sz w:val="24"/>
          <w:szCs w:val="24"/>
        </w:rPr>
        <w:t xml:space="preserve">’s formal commitments to the </w:t>
      </w:r>
      <w:r w:rsidR="004A47A0" w:rsidRPr="00D43F55">
        <w:rPr>
          <w:rFonts w:ascii="Arial" w:hAnsi="Arial" w:cs="Arial"/>
          <w:sz w:val="24"/>
          <w:szCs w:val="24"/>
        </w:rPr>
        <w:t>National Principles of Public Engagement</w:t>
      </w:r>
      <w:r w:rsidR="00232CBB">
        <w:rPr>
          <w:rFonts w:ascii="Arial" w:hAnsi="Arial" w:cs="Arial"/>
          <w:sz w:val="24"/>
          <w:szCs w:val="24"/>
        </w:rPr>
        <w:t xml:space="preserve">, </w:t>
      </w:r>
      <w:r w:rsidR="004A47A0" w:rsidRPr="00232CBB">
        <w:rPr>
          <w:rFonts w:ascii="Arial" w:hAnsi="Arial" w:cs="Arial"/>
          <w:sz w:val="24"/>
          <w:szCs w:val="24"/>
        </w:rPr>
        <w:t>Children’s Participation Standards</w:t>
      </w:r>
      <w:r w:rsidR="00232CBB">
        <w:rPr>
          <w:rFonts w:ascii="Arial" w:hAnsi="Arial" w:cs="Arial"/>
          <w:sz w:val="24"/>
          <w:szCs w:val="24"/>
        </w:rPr>
        <w:t xml:space="preserve"> and United Nations Convention on the Rights of the Child underpin the </w:t>
      </w:r>
      <w:r w:rsidR="0006371B">
        <w:rPr>
          <w:rFonts w:ascii="Arial" w:hAnsi="Arial" w:cs="Arial"/>
          <w:sz w:val="24"/>
          <w:szCs w:val="24"/>
        </w:rPr>
        <w:t>involvement process.</w:t>
      </w:r>
      <w:r w:rsidR="00A74506">
        <w:rPr>
          <w:rFonts w:ascii="Arial" w:hAnsi="Arial" w:cs="Arial"/>
          <w:sz w:val="24"/>
          <w:szCs w:val="24"/>
        </w:rPr>
        <w:t xml:space="preserve"> </w:t>
      </w:r>
    </w:p>
    <w:p w14:paraId="5337CF70" w14:textId="6AFDE531" w:rsidR="007C12EC" w:rsidRDefault="007C12EC" w:rsidP="005C43AB">
      <w:pPr>
        <w:rPr>
          <w:rFonts w:ascii="Arial" w:hAnsi="Arial" w:cs="Arial"/>
          <w:sz w:val="24"/>
          <w:szCs w:val="24"/>
        </w:rPr>
      </w:pPr>
      <w:r w:rsidRPr="005C43AB">
        <w:rPr>
          <w:rFonts w:ascii="Arial" w:hAnsi="Arial" w:cs="Arial"/>
          <w:sz w:val="24"/>
          <w:szCs w:val="24"/>
        </w:rPr>
        <w:t xml:space="preserve">The process was also informed by ongoing </w:t>
      </w:r>
      <w:r w:rsidR="002A002A">
        <w:rPr>
          <w:rFonts w:ascii="Arial" w:hAnsi="Arial" w:cs="Arial"/>
          <w:sz w:val="24"/>
          <w:szCs w:val="24"/>
        </w:rPr>
        <w:t>peer support workshops facilitated by</w:t>
      </w:r>
      <w:r w:rsidRPr="005C43AB">
        <w:rPr>
          <w:rFonts w:ascii="Arial" w:hAnsi="Arial" w:cs="Arial"/>
          <w:sz w:val="24"/>
          <w:szCs w:val="24"/>
        </w:rPr>
        <w:t xml:space="preserve"> </w:t>
      </w:r>
      <w:r w:rsidR="00B25DC1">
        <w:rPr>
          <w:rFonts w:ascii="Arial" w:hAnsi="Arial" w:cs="Arial"/>
          <w:sz w:val="24"/>
          <w:szCs w:val="24"/>
        </w:rPr>
        <w:t xml:space="preserve">the </w:t>
      </w:r>
      <w:r w:rsidRPr="005C43AB">
        <w:rPr>
          <w:rFonts w:ascii="Arial" w:hAnsi="Arial" w:cs="Arial"/>
          <w:sz w:val="24"/>
          <w:szCs w:val="24"/>
        </w:rPr>
        <w:t>Co</w:t>
      </w:r>
      <w:r w:rsidR="005C43AB">
        <w:rPr>
          <w:rFonts w:ascii="Arial" w:hAnsi="Arial" w:cs="Arial"/>
          <w:sz w:val="24"/>
          <w:szCs w:val="24"/>
        </w:rPr>
        <w:t>-</w:t>
      </w:r>
      <w:r w:rsidRPr="005C43AB">
        <w:rPr>
          <w:rFonts w:ascii="Arial" w:hAnsi="Arial" w:cs="Arial"/>
          <w:sz w:val="24"/>
          <w:szCs w:val="24"/>
        </w:rPr>
        <w:t xml:space="preserve">production Network </w:t>
      </w:r>
      <w:r w:rsidR="00B25DC1">
        <w:rPr>
          <w:rFonts w:ascii="Arial" w:hAnsi="Arial" w:cs="Arial"/>
          <w:sz w:val="24"/>
          <w:szCs w:val="24"/>
        </w:rPr>
        <w:t xml:space="preserve">for </w:t>
      </w:r>
      <w:r w:rsidRPr="005C43AB">
        <w:rPr>
          <w:rFonts w:ascii="Arial" w:hAnsi="Arial" w:cs="Arial"/>
          <w:sz w:val="24"/>
          <w:szCs w:val="24"/>
        </w:rPr>
        <w:t>Wales and a series of workshops</w:t>
      </w:r>
      <w:r w:rsidR="003C3185" w:rsidRPr="005C43AB">
        <w:rPr>
          <w:rFonts w:ascii="Arial" w:hAnsi="Arial" w:cs="Arial"/>
          <w:sz w:val="24"/>
          <w:szCs w:val="24"/>
        </w:rPr>
        <w:t xml:space="preserve"> on </w:t>
      </w:r>
      <w:r w:rsidR="00C77A53" w:rsidRPr="005C43AB">
        <w:rPr>
          <w:rFonts w:ascii="Arial" w:hAnsi="Arial" w:cs="Arial"/>
          <w:sz w:val="24"/>
          <w:szCs w:val="24"/>
        </w:rPr>
        <w:t>key issues including</w:t>
      </w:r>
      <w:r w:rsidR="005C43AB">
        <w:rPr>
          <w:rFonts w:ascii="Arial" w:hAnsi="Arial" w:cs="Arial"/>
          <w:sz w:val="24"/>
          <w:szCs w:val="24"/>
        </w:rPr>
        <w:t xml:space="preserve"> </w:t>
      </w:r>
      <w:r w:rsidR="00C77A53" w:rsidRPr="005C43AB">
        <w:rPr>
          <w:rFonts w:ascii="Arial" w:hAnsi="Arial" w:cs="Arial"/>
          <w:sz w:val="24"/>
          <w:szCs w:val="24"/>
        </w:rPr>
        <w:t>p</w:t>
      </w:r>
      <w:r w:rsidR="003C3185" w:rsidRPr="005C43AB">
        <w:rPr>
          <w:rFonts w:ascii="Arial" w:hAnsi="Arial" w:cs="Arial"/>
          <w:sz w:val="24"/>
          <w:szCs w:val="24"/>
        </w:rPr>
        <w:t>overty</w:t>
      </w:r>
      <w:r w:rsidR="00C77A53" w:rsidRPr="005C43AB">
        <w:rPr>
          <w:rFonts w:ascii="Arial" w:hAnsi="Arial" w:cs="Arial"/>
          <w:sz w:val="24"/>
          <w:szCs w:val="24"/>
        </w:rPr>
        <w:t xml:space="preserve">, communities, climate change and </w:t>
      </w:r>
      <w:r w:rsidR="002D204F" w:rsidRPr="005C43AB">
        <w:rPr>
          <w:rFonts w:ascii="Arial" w:hAnsi="Arial" w:cs="Arial"/>
          <w:sz w:val="24"/>
          <w:szCs w:val="24"/>
        </w:rPr>
        <w:t>health inequalities</w:t>
      </w:r>
      <w:r w:rsidRPr="005C43AB">
        <w:rPr>
          <w:rFonts w:ascii="Arial" w:hAnsi="Arial" w:cs="Arial"/>
          <w:sz w:val="24"/>
          <w:szCs w:val="24"/>
        </w:rPr>
        <w:t xml:space="preserve"> run by Welsh Government and subject experts such as the Welsh Centre for </w:t>
      </w:r>
      <w:r w:rsidR="00010DDE" w:rsidRPr="005C43AB">
        <w:rPr>
          <w:rFonts w:ascii="Arial" w:hAnsi="Arial" w:cs="Arial"/>
          <w:sz w:val="24"/>
          <w:szCs w:val="24"/>
        </w:rPr>
        <w:t>Public Policy.</w:t>
      </w:r>
    </w:p>
    <w:p w14:paraId="67A79A88" w14:textId="635CC083" w:rsidR="005C43AB" w:rsidRDefault="005C43AB" w:rsidP="005C43AB">
      <w:pPr>
        <w:rPr>
          <w:rFonts w:ascii="Arial" w:hAnsi="Arial" w:cs="Arial"/>
          <w:sz w:val="24"/>
          <w:szCs w:val="24"/>
        </w:rPr>
      </w:pPr>
      <w:r>
        <w:rPr>
          <w:rFonts w:ascii="Arial" w:hAnsi="Arial" w:cs="Arial"/>
          <w:sz w:val="24"/>
          <w:szCs w:val="24"/>
        </w:rPr>
        <w:t xml:space="preserve">Throughout the process, Swansea PSB worked </w:t>
      </w:r>
      <w:r w:rsidR="00540499">
        <w:rPr>
          <w:rFonts w:ascii="Arial" w:hAnsi="Arial" w:cs="Arial"/>
          <w:sz w:val="24"/>
          <w:szCs w:val="24"/>
        </w:rPr>
        <w:t xml:space="preserve">closely </w:t>
      </w:r>
      <w:r>
        <w:rPr>
          <w:rFonts w:ascii="Arial" w:hAnsi="Arial" w:cs="Arial"/>
          <w:sz w:val="24"/>
          <w:szCs w:val="24"/>
        </w:rPr>
        <w:t xml:space="preserve">with the Regional Partnership Board and Neath Port Talbot PSB coordinator </w:t>
      </w:r>
      <w:r w:rsidR="00540499">
        <w:rPr>
          <w:rFonts w:ascii="Arial" w:hAnsi="Arial" w:cs="Arial"/>
          <w:sz w:val="24"/>
          <w:szCs w:val="24"/>
        </w:rPr>
        <w:t>holding regular meetings to ensure effective integration and collaboration.</w:t>
      </w:r>
      <w:r w:rsidR="00F633BD">
        <w:rPr>
          <w:rFonts w:ascii="Arial" w:hAnsi="Arial" w:cs="Arial"/>
          <w:sz w:val="24"/>
          <w:szCs w:val="24"/>
        </w:rPr>
        <w:t xml:space="preserve"> </w:t>
      </w:r>
      <w:r w:rsidR="0079406C">
        <w:rPr>
          <w:rFonts w:ascii="Arial" w:hAnsi="Arial" w:cs="Arial"/>
          <w:sz w:val="24"/>
          <w:szCs w:val="24"/>
        </w:rPr>
        <w:t xml:space="preserve">A relationship </w:t>
      </w:r>
      <w:r w:rsidR="00F633BD">
        <w:rPr>
          <w:rFonts w:ascii="Arial" w:hAnsi="Arial" w:cs="Arial"/>
          <w:sz w:val="24"/>
          <w:szCs w:val="24"/>
        </w:rPr>
        <w:t xml:space="preserve">was </w:t>
      </w:r>
      <w:r w:rsidR="002F7199">
        <w:rPr>
          <w:rFonts w:ascii="Arial" w:hAnsi="Arial" w:cs="Arial"/>
          <w:sz w:val="24"/>
          <w:szCs w:val="24"/>
        </w:rPr>
        <w:t xml:space="preserve">maintained throughout the process </w:t>
      </w:r>
      <w:r w:rsidR="00F633BD">
        <w:rPr>
          <w:rFonts w:ascii="Arial" w:hAnsi="Arial" w:cs="Arial"/>
          <w:sz w:val="24"/>
          <w:szCs w:val="24"/>
        </w:rPr>
        <w:t xml:space="preserve">with the Local Development Plan </w:t>
      </w:r>
      <w:r w:rsidR="002F7199">
        <w:rPr>
          <w:rFonts w:ascii="Arial" w:hAnsi="Arial" w:cs="Arial"/>
          <w:sz w:val="24"/>
          <w:szCs w:val="24"/>
        </w:rPr>
        <w:t>team to ensure alignment.</w:t>
      </w:r>
    </w:p>
    <w:p w14:paraId="6F4CC7DD" w14:textId="02FAE370" w:rsidR="00AB52FE" w:rsidRDefault="003542CA" w:rsidP="005C43AB">
      <w:pPr>
        <w:rPr>
          <w:rFonts w:ascii="Arial" w:hAnsi="Arial" w:cs="Arial"/>
          <w:sz w:val="24"/>
          <w:szCs w:val="24"/>
        </w:rPr>
      </w:pPr>
      <w:r>
        <w:rPr>
          <w:rFonts w:ascii="Arial" w:hAnsi="Arial" w:cs="Arial"/>
          <w:sz w:val="24"/>
          <w:szCs w:val="24"/>
        </w:rPr>
        <w:t xml:space="preserve">A close working relationship with the Office of Future Generations Commissioner </w:t>
      </w:r>
      <w:r w:rsidR="00310741">
        <w:rPr>
          <w:rFonts w:ascii="Arial" w:hAnsi="Arial" w:cs="Arial"/>
          <w:sz w:val="24"/>
          <w:szCs w:val="24"/>
        </w:rPr>
        <w:t>over a</w:t>
      </w:r>
      <w:r w:rsidR="00194163">
        <w:rPr>
          <w:rFonts w:ascii="Arial" w:hAnsi="Arial" w:cs="Arial"/>
          <w:sz w:val="24"/>
          <w:szCs w:val="24"/>
        </w:rPr>
        <w:t xml:space="preserve"> </w:t>
      </w:r>
      <w:r w:rsidR="00E02C58">
        <w:rPr>
          <w:rFonts w:ascii="Arial" w:hAnsi="Arial" w:cs="Arial"/>
          <w:sz w:val="24"/>
          <w:szCs w:val="24"/>
        </w:rPr>
        <w:t>14-week</w:t>
      </w:r>
      <w:r>
        <w:rPr>
          <w:rFonts w:ascii="Arial" w:hAnsi="Arial" w:cs="Arial"/>
          <w:sz w:val="24"/>
          <w:szCs w:val="24"/>
        </w:rPr>
        <w:t xml:space="preserve"> </w:t>
      </w:r>
      <w:r w:rsidR="00194163">
        <w:rPr>
          <w:rFonts w:ascii="Arial" w:hAnsi="Arial" w:cs="Arial"/>
          <w:sz w:val="24"/>
          <w:szCs w:val="24"/>
        </w:rPr>
        <w:t>period</w:t>
      </w:r>
      <w:r w:rsidR="00310741">
        <w:rPr>
          <w:rFonts w:ascii="Arial" w:hAnsi="Arial" w:cs="Arial"/>
          <w:sz w:val="24"/>
          <w:szCs w:val="24"/>
        </w:rPr>
        <w:t xml:space="preserve"> resulted in </w:t>
      </w:r>
      <w:r w:rsidR="00DE573E">
        <w:rPr>
          <w:rFonts w:ascii="Arial" w:hAnsi="Arial" w:cs="Arial"/>
          <w:sz w:val="24"/>
          <w:szCs w:val="24"/>
        </w:rPr>
        <w:t xml:space="preserve">valuable </w:t>
      </w:r>
      <w:r w:rsidR="0049208E">
        <w:rPr>
          <w:rFonts w:ascii="Arial" w:hAnsi="Arial" w:cs="Arial"/>
          <w:sz w:val="24"/>
          <w:szCs w:val="24"/>
        </w:rPr>
        <w:t>advice which helped guide the development of the Plan</w:t>
      </w:r>
      <w:r w:rsidR="00933275">
        <w:rPr>
          <w:rFonts w:ascii="Arial" w:hAnsi="Arial" w:cs="Arial"/>
          <w:sz w:val="24"/>
          <w:szCs w:val="24"/>
        </w:rPr>
        <w:t xml:space="preserve"> both prior to and during consultation.</w:t>
      </w:r>
    </w:p>
    <w:p w14:paraId="532B4E36" w14:textId="0FA21067" w:rsidR="002F2AB0" w:rsidRDefault="007E5B87" w:rsidP="005C43AB">
      <w:pPr>
        <w:rPr>
          <w:rFonts w:ascii="Arial" w:hAnsi="Arial" w:cs="Arial"/>
          <w:sz w:val="24"/>
          <w:szCs w:val="24"/>
        </w:rPr>
      </w:pPr>
      <w:r>
        <w:rPr>
          <w:rFonts w:ascii="Arial" w:hAnsi="Arial" w:cs="Arial"/>
          <w:sz w:val="24"/>
          <w:szCs w:val="24"/>
        </w:rPr>
        <w:t xml:space="preserve">Leadership was provided by the </w:t>
      </w:r>
      <w:r w:rsidR="002F2AB0">
        <w:rPr>
          <w:rFonts w:ascii="Arial" w:hAnsi="Arial" w:cs="Arial"/>
          <w:sz w:val="24"/>
          <w:szCs w:val="24"/>
        </w:rPr>
        <w:t xml:space="preserve">Joint Committee and </w:t>
      </w:r>
      <w:r w:rsidR="00982C84">
        <w:rPr>
          <w:rFonts w:ascii="Arial" w:hAnsi="Arial" w:cs="Arial"/>
          <w:sz w:val="24"/>
          <w:szCs w:val="24"/>
        </w:rPr>
        <w:t>Statutory</w:t>
      </w:r>
      <w:r w:rsidR="009D629E">
        <w:rPr>
          <w:rFonts w:ascii="Arial" w:hAnsi="Arial" w:cs="Arial"/>
          <w:sz w:val="24"/>
          <w:szCs w:val="24"/>
        </w:rPr>
        <w:t xml:space="preserve"> Member</w:t>
      </w:r>
      <w:r w:rsidR="00982C84">
        <w:rPr>
          <w:rFonts w:ascii="Arial" w:hAnsi="Arial" w:cs="Arial"/>
          <w:sz w:val="24"/>
          <w:szCs w:val="24"/>
        </w:rPr>
        <w:t xml:space="preserve"> Leads for each objective</w:t>
      </w:r>
      <w:r w:rsidR="009D629E">
        <w:rPr>
          <w:rFonts w:ascii="Arial" w:hAnsi="Arial" w:cs="Arial"/>
          <w:sz w:val="24"/>
          <w:szCs w:val="24"/>
        </w:rPr>
        <w:t>. Operational support</w:t>
      </w:r>
      <w:r w:rsidR="00204A75">
        <w:rPr>
          <w:rFonts w:ascii="Arial" w:hAnsi="Arial" w:cs="Arial"/>
          <w:sz w:val="24"/>
          <w:szCs w:val="24"/>
        </w:rPr>
        <w:t xml:space="preserve"> was provided by a Planning Group</w:t>
      </w:r>
      <w:r w:rsidR="00AB7013">
        <w:rPr>
          <w:rFonts w:ascii="Arial" w:hAnsi="Arial" w:cs="Arial"/>
          <w:sz w:val="24"/>
          <w:szCs w:val="24"/>
        </w:rPr>
        <w:t xml:space="preserve"> with social, economic, </w:t>
      </w:r>
      <w:r w:rsidR="00E02C58">
        <w:rPr>
          <w:rFonts w:ascii="Arial" w:hAnsi="Arial" w:cs="Arial"/>
          <w:sz w:val="24"/>
          <w:szCs w:val="24"/>
        </w:rPr>
        <w:t>environmental,</w:t>
      </w:r>
      <w:r w:rsidR="00AB7013">
        <w:rPr>
          <w:rFonts w:ascii="Arial" w:hAnsi="Arial" w:cs="Arial"/>
          <w:sz w:val="24"/>
          <w:szCs w:val="24"/>
        </w:rPr>
        <w:t xml:space="preserve"> and cultural expertise </w:t>
      </w:r>
      <w:r w:rsidR="007F0BA2">
        <w:rPr>
          <w:rFonts w:ascii="Arial" w:hAnsi="Arial" w:cs="Arial"/>
          <w:sz w:val="24"/>
          <w:szCs w:val="24"/>
        </w:rPr>
        <w:t xml:space="preserve">derived </w:t>
      </w:r>
      <w:r w:rsidR="00AB7013">
        <w:rPr>
          <w:rFonts w:ascii="Arial" w:hAnsi="Arial" w:cs="Arial"/>
          <w:sz w:val="24"/>
          <w:szCs w:val="24"/>
        </w:rPr>
        <w:t>from across</w:t>
      </w:r>
      <w:r w:rsidR="00857B94">
        <w:rPr>
          <w:rFonts w:ascii="Arial" w:hAnsi="Arial" w:cs="Arial"/>
          <w:sz w:val="24"/>
          <w:szCs w:val="24"/>
        </w:rPr>
        <w:t xml:space="preserve"> PSB partner organisations.</w:t>
      </w:r>
    </w:p>
    <w:p w14:paraId="575C0A32" w14:textId="77777777" w:rsidR="00E02C58" w:rsidRPr="005C43AB" w:rsidRDefault="00E02C58" w:rsidP="005C43AB">
      <w:pPr>
        <w:rPr>
          <w:rFonts w:ascii="Arial" w:hAnsi="Arial" w:cs="Arial"/>
          <w:sz w:val="24"/>
          <w:szCs w:val="24"/>
        </w:rPr>
      </w:pPr>
    </w:p>
    <w:p w14:paraId="5E02F2D3" w14:textId="77777777" w:rsidR="00684213" w:rsidRDefault="00684213" w:rsidP="009172D5">
      <w:pPr>
        <w:rPr>
          <w:rFonts w:ascii="Arial" w:hAnsi="Arial" w:cs="Arial"/>
          <w:b/>
          <w:bCs/>
          <w:sz w:val="24"/>
          <w:szCs w:val="24"/>
        </w:rPr>
      </w:pPr>
      <w:r>
        <w:rPr>
          <w:rFonts w:ascii="Arial" w:hAnsi="Arial" w:cs="Arial"/>
          <w:b/>
          <w:bCs/>
          <w:sz w:val="24"/>
          <w:szCs w:val="24"/>
        </w:rPr>
        <w:br/>
      </w:r>
    </w:p>
    <w:p w14:paraId="7EA22AAA" w14:textId="4FADEA51" w:rsidR="009172D5" w:rsidRPr="00F630DD" w:rsidRDefault="00DD48A1" w:rsidP="009172D5">
      <w:pPr>
        <w:rPr>
          <w:rFonts w:ascii="Arial" w:hAnsi="Arial" w:cs="Arial"/>
          <w:b/>
          <w:bCs/>
          <w:sz w:val="24"/>
          <w:szCs w:val="24"/>
        </w:rPr>
      </w:pPr>
      <w:r>
        <w:rPr>
          <w:rFonts w:ascii="Arial" w:hAnsi="Arial" w:cs="Arial"/>
          <w:b/>
          <w:bCs/>
          <w:sz w:val="24"/>
          <w:szCs w:val="24"/>
        </w:rPr>
        <w:lastRenderedPageBreak/>
        <w:t>2</w:t>
      </w:r>
      <w:r w:rsidR="009C71B8">
        <w:rPr>
          <w:rFonts w:ascii="Arial" w:hAnsi="Arial" w:cs="Arial"/>
          <w:b/>
          <w:bCs/>
          <w:sz w:val="24"/>
          <w:szCs w:val="24"/>
        </w:rPr>
        <w:t>.</w:t>
      </w:r>
      <w:r>
        <w:rPr>
          <w:rFonts w:ascii="Arial" w:hAnsi="Arial" w:cs="Arial"/>
          <w:b/>
          <w:bCs/>
          <w:sz w:val="24"/>
          <w:szCs w:val="24"/>
        </w:rPr>
        <w:t>3</w:t>
      </w:r>
      <w:r>
        <w:rPr>
          <w:rFonts w:ascii="Arial" w:hAnsi="Arial" w:cs="Arial"/>
          <w:b/>
          <w:bCs/>
          <w:sz w:val="24"/>
          <w:szCs w:val="24"/>
        </w:rPr>
        <w:tab/>
      </w:r>
      <w:r w:rsidR="009172D5" w:rsidRPr="00F630DD">
        <w:rPr>
          <w:rFonts w:ascii="Arial" w:hAnsi="Arial" w:cs="Arial"/>
          <w:b/>
          <w:bCs/>
          <w:sz w:val="24"/>
          <w:szCs w:val="24"/>
        </w:rPr>
        <w:t>The environment</w:t>
      </w:r>
    </w:p>
    <w:p w14:paraId="2E4BBC1D" w14:textId="5F0B7E30" w:rsidR="009172D5" w:rsidRPr="00A90E05" w:rsidRDefault="009172D5" w:rsidP="009172D5">
      <w:pPr>
        <w:rPr>
          <w:rFonts w:ascii="Arial" w:hAnsi="Arial" w:cs="Arial"/>
          <w:sz w:val="24"/>
          <w:szCs w:val="24"/>
        </w:rPr>
      </w:pPr>
      <w:r>
        <w:rPr>
          <w:rFonts w:ascii="Arial" w:hAnsi="Arial" w:cs="Arial"/>
          <w:sz w:val="24"/>
          <w:szCs w:val="24"/>
        </w:rPr>
        <w:t xml:space="preserve">The statutory timing of Local Well-being </w:t>
      </w:r>
      <w:r w:rsidR="009A5DD4">
        <w:rPr>
          <w:rFonts w:ascii="Arial" w:hAnsi="Arial" w:cs="Arial"/>
          <w:sz w:val="24"/>
          <w:szCs w:val="24"/>
        </w:rPr>
        <w:t>P</w:t>
      </w:r>
      <w:r>
        <w:rPr>
          <w:rFonts w:ascii="Arial" w:hAnsi="Arial" w:cs="Arial"/>
          <w:sz w:val="24"/>
          <w:szCs w:val="24"/>
        </w:rPr>
        <w:t xml:space="preserve">lan development unfortunately clashed with engagement taking place on a wide variety of </w:t>
      </w:r>
      <w:r w:rsidRPr="00A90E05">
        <w:rPr>
          <w:rFonts w:ascii="Arial" w:hAnsi="Arial" w:cs="Arial"/>
          <w:sz w:val="24"/>
          <w:szCs w:val="24"/>
        </w:rPr>
        <w:t>strategic topics</w:t>
      </w:r>
      <w:r>
        <w:rPr>
          <w:rFonts w:ascii="Arial" w:hAnsi="Arial" w:cs="Arial"/>
          <w:sz w:val="24"/>
          <w:szCs w:val="24"/>
        </w:rPr>
        <w:t xml:space="preserve"> across organisations</w:t>
      </w:r>
      <w:r w:rsidRPr="00A90E05">
        <w:rPr>
          <w:rFonts w:ascii="Arial" w:hAnsi="Arial" w:cs="Arial"/>
          <w:sz w:val="24"/>
          <w:szCs w:val="24"/>
        </w:rPr>
        <w:t xml:space="preserve"> </w:t>
      </w:r>
      <w:r>
        <w:rPr>
          <w:rFonts w:ascii="Arial" w:hAnsi="Arial" w:cs="Arial"/>
          <w:sz w:val="24"/>
          <w:szCs w:val="24"/>
        </w:rPr>
        <w:t xml:space="preserve">in an environment where </w:t>
      </w:r>
      <w:r w:rsidRPr="00A90E05">
        <w:rPr>
          <w:rFonts w:ascii="Arial" w:hAnsi="Arial" w:cs="Arial"/>
          <w:sz w:val="24"/>
          <w:szCs w:val="24"/>
        </w:rPr>
        <w:t xml:space="preserve">consultation fatigue </w:t>
      </w:r>
      <w:r w:rsidR="009B08E7">
        <w:rPr>
          <w:rFonts w:ascii="Arial" w:hAnsi="Arial" w:cs="Arial"/>
          <w:sz w:val="24"/>
          <w:szCs w:val="24"/>
        </w:rPr>
        <w:t>was anecdotally reported as</w:t>
      </w:r>
      <w:r w:rsidRPr="00A90E05">
        <w:rPr>
          <w:rFonts w:ascii="Arial" w:hAnsi="Arial" w:cs="Arial"/>
          <w:sz w:val="24"/>
          <w:szCs w:val="24"/>
        </w:rPr>
        <w:t xml:space="preserve"> high</w:t>
      </w:r>
      <w:r>
        <w:rPr>
          <w:rFonts w:ascii="Arial" w:hAnsi="Arial" w:cs="Arial"/>
          <w:sz w:val="24"/>
          <w:szCs w:val="24"/>
        </w:rPr>
        <w:t xml:space="preserve"> and</w:t>
      </w:r>
      <w:r w:rsidRPr="00A90E05">
        <w:rPr>
          <w:rFonts w:ascii="Arial" w:hAnsi="Arial" w:cs="Arial"/>
          <w:sz w:val="24"/>
          <w:szCs w:val="24"/>
        </w:rPr>
        <w:t xml:space="preserve"> a cautious approach </w:t>
      </w:r>
      <w:r>
        <w:rPr>
          <w:rFonts w:ascii="Arial" w:hAnsi="Arial" w:cs="Arial"/>
          <w:sz w:val="24"/>
          <w:szCs w:val="24"/>
        </w:rPr>
        <w:t>to</w:t>
      </w:r>
      <w:r w:rsidRPr="00A90E05">
        <w:rPr>
          <w:rFonts w:ascii="Arial" w:hAnsi="Arial" w:cs="Arial"/>
          <w:sz w:val="24"/>
          <w:szCs w:val="24"/>
        </w:rPr>
        <w:t xml:space="preserve"> in person involvement </w:t>
      </w:r>
      <w:r>
        <w:rPr>
          <w:rFonts w:ascii="Arial" w:hAnsi="Arial" w:cs="Arial"/>
          <w:sz w:val="24"/>
          <w:szCs w:val="24"/>
        </w:rPr>
        <w:t xml:space="preserve">was </w:t>
      </w:r>
      <w:r w:rsidRPr="00A90E05">
        <w:rPr>
          <w:rFonts w:ascii="Arial" w:hAnsi="Arial" w:cs="Arial"/>
          <w:sz w:val="24"/>
          <w:szCs w:val="24"/>
        </w:rPr>
        <w:t>still in place.</w:t>
      </w:r>
      <w:r>
        <w:rPr>
          <w:rFonts w:ascii="Arial" w:hAnsi="Arial" w:cs="Arial"/>
          <w:sz w:val="24"/>
          <w:szCs w:val="24"/>
        </w:rPr>
        <w:t xml:space="preserve"> This environment has generally resulted in less public engagement with surveys and formal consultation despite as much if not more outreach activity as in previous years. Public services both locally and nationally are reflecting on how changes to the ways we involve people in strategic planning may improve public participation levels moving forward.</w:t>
      </w:r>
    </w:p>
    <w:p w14:paraId="2569881B" w14:textId="77777777" w:rsidR="004A47A0" w:rsidRDefault="004A47A0" w:rsidP="007D006A">
      <w:pPr>
        <w:jc w:val="both"/>
        <w:rPr>
          <w:rFonts w:ascii="Arial" w:hAnsi="Arial" w:cs="Arial"/>
          <w:sz w:val="24"/>
          <w:szCs w:val="24"/>
        </w:rPr>
      </w:pPr>
    </w:p>
    <w:p w14:paraId="790E8818" w14:textId="287B6EE7" w:rsidR="00BC5311" w:rsidRPr="00AE3D58" w:rsidRDefault="009C71B8" w:rsidP="007D006A">
      <w:pPr>
        <w:jc w:val="both"/>
        <w:rPr>
          <w:rFonts w:ascii="Arial" w:hAnsi="Arial" w:cs="Arial"/>
          <w:b/>
          <w:bCs/>
          <w:sz w:val="24"/>
          <w:szCs w:val="24"/>
        </w:rPr>
      </w:pPr>
      <w:r>
        <w:rPr>
          <w:rFonts w:ascii="Arial" w:hAnsi="Arial" w:cs="Arial"/>
          <w:b/>
          <w:bCs/>
          <w:sz w:val="24"/>
          <w:szCs w:val="24"/>
        </w:rPr>
        <w:t>3.</w:t>
      </w:r>
      <w:r>
        <w:rPr>
          <w:rFonts w:ascii="Arial" w:hAnsi="Arial" w:cs="Arial"/>
          <w:b/>
          <w:bCs/>
          <w:sz w:val="24"/>
          <w:szCs w:val="24"/>
        </w:rPr>
        <w:tab/>
        <w:t xml:space="preserve">The </w:t>
      </w:r>
      <w:r w:rsidR="00AE3D58" w:rsidRPr="00AE3D58">
        <w:rPr>
          <w:rFonts w:ascii="Arial" w:hAnsi="Arial" w:cs="Arial"/>
          <w:b/>
          <w:bCs/>
          <w:sz w:val="24"/>
          <w:szCs w:val="24"/>
        </w:rPr>
        <w:t>Involvement Strategy</w:t>
      </w:r>
    </w:p>
    <w:p w14:paraId="32794B9B" w14:textId="1A5671D8" w:rsidR="0000298C" w:rsidRDefault="00FA7FAB" w:rsidP="00DA4F2E">
      <w:pPr>
        <w:rPr>
          <w:rFonts w:ascii="Arial" w:hAnsi="Arial" w:cs="Arial"/>
          <w:sz w:val="24"/>
          <w:szCs w:val="24"/>
        </w:rPr>
      </w:pPr>
      <w:r>
        <w:rPr>
          <w:rFonts w:ascii="Arial" w:hAnsi="Arial" w:cs="Arial"/>
          <w:sz w:val="24"/>
          <w:szCs w:val="24"/>
        </w:rPr>
        <w:t>An overview of Swansea PSB Involvement Strategy is set out in the diagram below</w:t>
      </w:r>
      <w:r w:rsidR="00A26E6B">
        <w:rPr>
          <w:rFonts w:ascii="Arial" w:hAnsi="Arial" w:cs="Arial"/>
          <w:sz w:val="24"/>
          <w:szCs w:val="24"/>
        </w:rPr>
        <w:t>.</w:t>
      </w:r>
    </w:p>
    <w:p w14:paraId="79847A08" w14:textId="77777777" w:rsidR="00A26E6B" w:rsidRPr="00E77E91" w:rsidRDefault="00A26E6B" w:rsidP="00DA4F2E">
      <w:pPr>
        <w:pStyle w:val="ListParagraph"/>
        <w:rPr>
          <w:rFonts w:ascii="Arial" w:hAnsi="Arial" w:cs="Arial"/>
          <w:b/>
          <w:bCs/>
          <w:sz w:val="24"/>
          <w:szCs w:val="24"/>
        </w:rPr>
      </w:pPr>
      <w:r w:rsidRPr="00E77E91">
        <w:rPr>
          <w:rFonts w:ascii="Arial" w:hAnsi="Arial" w:cs="Arial"/>
          <w:b/>
          <w:bCs/>
          <w:sz w:val="24"/>
          <w:szCs w:val="24"/>
        </w:rPr>
        <w:t>The process of refining Swansea PSB’s local well-being objectives and development of the steps</w:t>
      </w:r>
    </w:p>
    <w:p w14:paraId="6A4A7992" w14:textId="77777777" w:rsidR="00A26E6B" w:rsidRDefault="00A26E6B" w:rsidP="00A26E6B">
      <w:pPr>
        <w:jc w:val="both"/>
        <w:rPr>
          <w:rFonts w:ascii="Arial" w:hAnsi="Arial" w:cs="Arial"/>
          <w:sz w:val="24"/>
          <w:szCs w:val="24"/>
        </w:rPr>
      </w:pPr>
      <w:r>
        <w:rPr>
          <w:rFonts w:ascii="Arial" w:hAnsi="Arial" w:cs="Arial"/>
          <w:noProof/>
          <w:sz w:val="24"/>
          <w:szCs w:val="24"/>
        </w:rPr>
        <w:drawing>
          <wp:inline distT="0" distB="0" distL="0" distR="0" wp14:anchorId="4626B460" wp14:editId="55E294A6">
            <wp:extent cx="5730875" cy="3426460"/>
            <wp:effectExtent l="0" t="0" r="3175" b="254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426460"/>
                    </a:xfrm>
                    <a:prstGeom prst="rect">
                      <a:avLst/>
                    </a:prstGeom>
                    <a:noFill/>
                  </pic:spPr>
                </pic:pic>
              </a:graphicData>
            </a:graphic>
          </wp:inline>
        </w:drawing>
      </w:r>
    </w:p>
    <w:p w14:paraId="015A1FD9" w14:textId="706D92F9" w:rsidR="00A26E6B" w:rsidRDefault="00A26E6B" w:rsidP="007D006A">
      <w:pPr>
        <w:jc w:val="both"/>
        <w:rPr>
          <w:rFonts w:ascii="Arial" w:hAnsi="Arial" w:cs="Arial"/>
          <w:sz w:val="24"/>
          <w:szCs w:val="24"/>
        </w:rPr>
      </w:pPr>
    </w:p>
    <w:p w14:paraId="00DA46E3" w14:textId="65803B0D" w:rsidR="002243EA" w:rsidRDefault="002A4A7F" w:rsidP="007D006A">
      <w:pPr>
        <w:jc w:val="both"/>
        <w:rPr>
          <w:rFonts w:ascii="Arial" w:hAnsi="Arial" w:cs="Arial"/>
          <w:sz w:val="24"/>
          <w:szCs w:val="24"/>
        </w:rPr>
      </w:pPr>
      <w:r>
        <w:rPr>
          <w:rFonts w:ascii="Arial" w:hAnsi="Arial" w:cs="Arial"/>
          <w:sz w:val="24"/>
          <w:szCs w:val="24"/>
        </w:rPr>
        <w:t>D</w:t>
      </w:r>
      <w:r w:rsidR="00ED3B09">
        <w:rPr>
          <w:rFonts w:ascii="Arial" w:hAnsi="Arial" w:cs="Arial"/>
          <w:sz w:val="24"/>
          <w:szCs w:val="24"/>
        </w:rPr>
        <w:t xml:space="preserve">uring an initial </w:t>
      </w:r>
      <w:r w:rsidR="00ED3B09" w:rsidRPr="008B7718">
        <w:rPr>
          <w:rFonts w:ascii="Arial" w:hAnsi="Arial" w:cs="Arial"/>
          <w:b/>
          <w:bCs/>
          <w:sz w:val="24"/>
          <w:szCs w:val="24"/>
        </w:rPr>
        <w:t>Challenge Phase</w:t>
      </w:r>
      <w:r w:rsidR="006B35A8">
        <w:rPr>
          <w:rFonts w:ascii="Arial" w:hAnsi="Arial" w:cs="Arial"/>
          <w:sz w:val="24"/>
          <w:szCs w:val="24"/>
        </w:rPr>
        <w:t>,</w:t>
      </w:r>
      <w:r w:rsidR="00ED3B09">
        <w:rPr>
          <w:rFonts w:ascii="Arial" w:hAnsi="Arial" w:cs="Arial"/>
          <w:sz w:val="24"/>
          <w:szCs w:val="24"/>
        </w:rPr>
        <w:t xml:space="preserve"> the Joint Committee examined evidence set out in the </w:t>
      </w:r>
      <w:r w:rsidR="002243EA">
        <w:rPr>
          <w:rFonts w:ascii="Arial" w:hAnsi="Arial" w:cs="Arial"/>
          <w:sz w:val="24"/>
          <w:szCs w:val="24"/>
        </w:rPr>
        <w:t xml:space="preserve">Assessment of Local </w:t>
      </w:r>
      <w:r w:rsidR="00ED3B09">
        <w:rPr>
          <w:rFonts w:ascii="Arial" w:hAnsi="Arial" w:cs="Arial"/>
          <w:sz w:val="24"/>
          <w:szCs w:val="24"/>
        </w:rPr>
        <w:t>Well-being Plan and set draft objectives</w:t>
      </w:r>
      <w:r w:rsidR="00495B07">
        <w:rPr>
          <w:rFonts w:ascii="Arial" w:hAnsi="Arial" w:cs="Arial"/>
          <w:sz w:val="24"/>
          <w:szCs w:val="24"/>
        </w:rPr>
        <w:t xml:space="preserve"> which were challenged and refined following a </w:t>
      </w:r>
      <w:r w:rsidR="00170674">
        <w:rPr>
          <w:rFonts w:ascii="Arial" w:hAnsi="Arial" w:cs="Arial"/>
          <w:sz w:val="24"/>
          <w:szCs w:val="24"/>
        </w:rPr>
        <w:t>‘</w:t>
      </w:r>
      <w:r w:rsidR="00495B07">
        <w:rPr>
          <w:rFonts w:ascii="Arial" w:hAnsi="Arial" w:cs="Arial"/>
          <w:sz w:val="24"/>
          <w:szCs w:val="24"/>
        </w:rPr>
        <w:t>provocation session</w:t>
      </w:r>
      <w:r w:rsidR="00170674">
        <w:rPr>
          <w:rFonts w:ascii="Arial" w:hAnsi="Arial" w:cs="Arial"/>
          <w:sz w:val="24"/>
          <w:szCs w:val="24"/>
        </w:rPr>
        <w:t xml:space="preserve">’ led by </w:t>
      </w:r>
      <w:r w:rsidR="00F20BF6">
        <w:rPr>
          <w:rFonts w:ascii="Arial" w:hAnsi="Arial" w:cs="Arial"/>
          <w:sz w:val="24"/>
          <w:szCs w:val="24"/>
        </w:rPr>
        <w:t>Natural Resources Wales</w:t>
      </w:r>
      <w:r>
        <w:rPr>
          <w:rFonts w:ascii="Arial" w:hAnsi="Arial" w:cs="Arial"/>
          <w:sz w:val="24"/>
          <w:szCs w:val="24"/>
        </w:rPr>
        <w:t xml:space="preserve"> at Partnership Forum</w:t>
      </w:r>
      <w:r w:rsidR="002243EA">
        <w:rPr>
          <w:rFonts w:ascii="Arial" w:hAnsi="Arial" w:cs="Arial"/>
          <w:sz w:val="24"/>
          <w:szCs w:val="24"/>
        </w:rPr>
        <w:t xml:space="preserve"> (Full details are provided in Appendix </w:t>
      </w:r>
      <w:r w:rsidR="000F548E">
        <w:rPr>
          <w:rFonts w:ascii="Arial" w:hAnsi="Arial" w:cs="Arial"/>
          <w:sz w:val="24"/>
          <w:szCs w:val="24"/>
        </w:rPr>
        <w:t>B</w:t>
      </w:r>
      <w:r w:rsidR="002243EA">
        <w:rPr>
          <w:rFonts w:ascii="Arial" w:hAnsi="Arial" w:cs="Arial"/>
          <w:sz w:val="24"/>
          <w:szCs w:val="24"/>
        </w:rPr>
        <w:t>)</w:t>
      </w:r>
      <w:r w:rsidR="00F20BF6">
        <w:rPr>
          <w:rFonts w:ascii="Arial" w:hAnsi="Arial" w:cs="Arial"/>
          <w:sz w:val="24"/>
          <w:szCs w:val="24"/>
        </w:rPr>
        <w:t>.</w:t>
      </w:r>
      <w:r w:rsidR="00495B07">
        <w:rPr>
          <w:rFonts w:ascii="Arial" w:hAnsi="Arial" w:cs="Arial"/>
          <w:sz w:val="24"/>
          <w:szCs w:val="24"/>
        </w:rPr>
        <w:t xml:space="preserve"> </w:t>
      </w:r>
    </w:p>
    <w:p w14:paraId="36AC3F29" w14:textId="3E88CD3F" w:rsidR="00A26E6B" w:rsidRDefault="00696D95" w:rsidP="007D006A">
      <w:pPr>
        <w:jc w:val="both"/>
        <w:rPr>
          <w:rFonts w:ascii="Arial" w:hAnsi="Arial" w:cs="Arial"/>
          <w:sz w:val="24"/>
          <w:szCs w:val="24"/>
        </w:rPr>
      </w:pPr>
      <w:r>
        <w:rPr>
          <w:rFonts w:ascii="Arial" w:hAnsi="Arial" w:cs="Arial"/>
          <w:sz w:val="24"/>
          <w:szCs w:val="24"/>
        </w:rPr>
        <w:t xml:space="preserve">Moving into the </w:t>
      </w:r>
      <w:r w:rsidRPr="008B7718">
        <w:rPr>
          <w:rFonts w:ascii="Arial" w:hAnsi="Arial" w:cs="Arial"/>
          <w:b/>
          <w:bCs/>
          <w:sz w:val="24"/>
          <w:szCs w:val="24"/>
        </w:rPr>
        <w:t>Idea Generation Phase</w:t>
      </w:r>
      <w:r>
        <w:rPr>
          <w:rFonts w:ascii="Arial" w:hAnsi="Arial" w:cs="Arial"/>
          <w:sz w:val="24"/>
          <w:szCs w:val="24"/>
        </w:rPr>
        <w:t>, the Partnership Forum</w:t>
      </w:r>
      <w:r w:rsidR="002243EA">
        <w:rPr>
          <w:rFonts w:ascii="Arial" w:hAnsi="Arial" w:cs="Arial"/>
          <w:sz w:val="24"/>
          <w:szCs w:val="24"/>
        </w:rPr>
        <w:t xml:space="preserve"> </w:t>
      </w:r>
      <w:r w:rsidR="00026E1D">
        <w:rPr>
          <w:rFonts w:ascii="Arial" w:hAnsi="Arial" w:cs="Arial"/>
          <w:sz w:val="24"/>
          <w:szCs w:val="24"/>
        </w:rPr>
        <w:t>also focused on the identification of ideas for collaborative action</w:t>
      </w:r>
      <w:r w:rsidR="00947A95">
        <w:rPr>
          <w:rFonts w:ascii="Arial" w:hAnsi="Arial" w:cs="Arial"/>
          <w:sz w:val="24"/>
          <w:szCs w:val="24"/>
        </w:rPr>
        <w:t xml:space="preserve"> (Full details are provided in Appendix </w:t>
      </w:r>
      <w:r w:rsidR="00CD7476">
        <w:rPr>
          <w:rFonts w:ascii="Arial" w:hAnsi="Arial" w:cs="Arial"/>
          <w:sz w:val="24"/>
          <w:szCs w:val="24"/>
        </w:rPr>
        <w:t>B</w:t>
      </w:r>
      <w:r w:rsidR="00947A95">
        <w:rPr>
          <w:rFonts w:ascii="Arial" w:hAnsi="Arial" w:cs="Arial"/>
          <w:sz w:val="24"/>
          <w:szCs w:val="24"/>
        </w:rPr>
        <w:t>).</w:t>
      </w:r>
      <w:r w:rsidR="00DA4F2E">
        <w:rPr>
          <w:rFonts w:ascii="Arial" w:hAnsi="Arial" w:cs="Arial"/>
          <w:sz w:val="24"/>
          <w:szCs w:val="24"/>
        </w:rPr>
        <w:t xml:space="preserve"> </w:t>
      </w:r>
      <w:r w:rsidR="00DA4F2E">
        <w:rPr>
          <w:rFonts w:ascii="Arial" w:hAnsi="Arial" w:cs="Arial"/>
          <w:sz w:val="24"/>
          <w:szCs w:val="24"/>
        </w:rPr>
        <w:lastRenderedPageBreak/>
        <w:t xml:space="preserve">This </w:t>
      </w:r>
      <w:r w:rsidR="006A30A2">
        <w:rPr>
          <w:rFonts w:ascii="Arial" w:hAnsi="Arial" w:cs="Arial"/>
          <w:sz w:val="24"/>
          <w:szCs w:val="24"/>
        </w:rPr>
        <w:t xml:space="preserve">process was continued throughout the Consultation period with </w:t>
      </w:r>
      <w:r w:rsidR="00E11692">
        <w:rPr>
          <w:rFonts w:ascii="Arial" w:hAnsi="Arial" w:cs="Arial"/>
          <w:sz w:val="24"/>
          <w:szCs w:val="24"/>
        </w:rPr>
        <w:t>presentations being made to groups suc</w:t>
      </w:r>
      <w:r w:rsidR="00F46DDC">
        <w:rPr>
          <w:rFonts w:ascii="Arial" w:hAnsi="Arial" w:cs="Arial"/>
          <w:sz w:val="24"/>
          <w:szCs w:val="24"/>
        </w:rPr>
        <w:t>h</w:t>
      </w:r>
      <w:r w:rsidR="00E11692">
        <w:rPr>
          <w:rFonts w:ascii="Arial" w:hAnsi="Arial" w:cs="Arial"/>
          <w:sz w:val="24"/>
          <w:szCs w:val="24"/>
        </w:rPr>
        <w:t xml:space="preserve"> as the </w:t>
      </w:r>
      <w:r w:rsidR="00F46DDC">
        <w:rPr>
          <w:rFonts w:ascii="Arial" w:hAnsi="Arial" w:cs="Arial"/>
          <w:sz w:val="24"/>
          <w:szCs w:val="24"/>
        </w:rPr>
        <w:t>Ageing Well Steering Group.</w:t>
      </w:r>
    </w:p>
    <w:p w14:paraId="2529311C" w14:textId="4B9DF826" w:rsidR="00402CF2" w:rsidRDefault="00402CF2" w:rsidP="007D006A">
      <w:pPr>
        <w:jc w:val="both"/>
        <w:rPr>
          <w:rFonts w:ascii="Arial" w:hAnsi="Arial" w:cs="Arial"/>
          <w:sz w:val="24"/>
          <w:szCs w:val="24"/>
        </w:rPr>
      </w:pPr>
      <w:r>
        <w:rPr>
          <w:rFonts w:ascii="Arial" w:hAnsi="Arial" w:cs="Arial"/>
          <w:sz w:val="24"/>
          <w:szCs w:val="24"/>
        </w:rPr>
        <w:t xml:space="preserve">The </w:t>
      </w:r>
      <w:r w:rsidR="008B7718">
        <w:rPr>
          <w:rFonts w:ascii="Arial" w:hAnsi="Arial" w:cs="Arial"/>
          <w:b/>
          <w:bCs/>
          <w:sz w:val="24"/>
          <w:szCs w:val="24"/>
        </w:rPr>
        <w:t>E</w:t>
      </w:r>
      <w:r w:rsidRPr="008B7718">
        <w:rPr>
          <w:rFonts w:ascii="Arial" w:hAnsi="Arial" w:cs="Arial"/>
          <w:b/>
          <w:bCs/>
          <w:sz w:val="24"/>
          <w:szCs w:val="24"/>
        </w:rPr>
        <w:t xml:space="preserve">xploration </w:t>
      </w:r>
      <w:r w:rsidR="008B7718">
        <w:rPr>
          <w:rFonts w:ascii="Arial" w:hAnsi="Arial" w:cs="Arial"/>
          <w:b/>
          <w:bCs/>
          <w:sz w:val="24"/>
          <w:szCs w:val="24"/>
        </w:rPr>
        <w:t>P</w:t>
      </w:r>
      <w:r w:rsidRPr="008B7718">
        <w:rPr>
          <w:rFonts w:ascii="Arial" w:hAnsi="Arial" w:cs="Arial"/>
          <w:b/>
          <w:bCs/>
          <w:sz w:val="24"/>
          <w:szCs w:val="24"/>
        </w:rPr>
        <w:t>hase</w:t>
      </w:r>
      <w:r>
        <w:rPr>
          <w:rFonts w:ascii="Arial" w:hAnsi="Arial" w:cs="Arial"/>
          <w:sz w:val="24"/>
          <w:szCs w:val="24"/>
        </w:rPr>
        <w:t xml:space="preserve"> looked at what long term </w:t>
      </w:r>
      <w:r w:rsidR="006F2CAD">
        <w:rPr>
          <w:rFonts w:ascii="Arial" w:hAnsi="Arial" w:cs="Arial"/>
          <w:sz w:val="24"/>
          <w:szCs w:val="24"/>
        </w:rPr>
        <w:t xml:space="preserve">trends might mean for our vision and </w:t>
      </w:r>
      <w:r w:rsidR="007A63D6">
        <w:rPr>
          <w:rFonts w:ascii="Arial" w:hAnsi="Arial" w:cs="Arial"/>
          <w:sz w:val="24"/>
          <w:szCs w:val="24"/>
        </w:rPr>
        <w:t xml:space="preserve">how we could employ actions that helped bridge the gap between the Swansea we want of the future and </w:t>
      </w:r>
      <w:r w:rsidR="00A62C05">
        <w:rPr>
          <w:rFonts w:ascii="Arial" w:hAnsi="Arial" w:cs="Arial"/>
          <w:sz w:val="24"/>
          <w:szCs w:val="24"/>
        </w:rPr>
        <w:t xml:space="preserve">current best practice examples today. A </w:t>
      </w:r>
      <w:r w:rsidR="0067541A">
        <w:rPr>
          <w:rFonts w:ascii="Arial" w:hAnsi="Arial" w:cs="Arial"/>
          <w:sz w:val="24"/>
          <w:szCs w:val="24"/>
        </w:rPr>
        <w:t xml:space="preserve">3 Horizons </w:t>
      </w:r>
      <w:r w:rsidR="00CE0E5B">
        <w:rPr>
          <w:rFonts w:ascii="Arial" w:hAnsi="Arial" w:cs="Arial"/>
          <w:sz w:val="24"/>
          <w:szCs w:val="24"/>
        </w:rPr>
        <w:t xml:space="preserve">workshop was organised </w:t>
      </w:r>
      <w:r w:rsidR="0089785F">
        <w:rPr>
          <w:rFonts w:ascii="Arial" w:hAnsi="Arial" w:cs="Arial"/>
          <w:sz w:val="24"/>
          <w:szCs w:val="24"/>
        </w:rPr>
        <w:t xml:space="preserve">in parallel </w:t>
      </w:r>
      <w:r w:rsidR="00CE0E5B">
        <w:rPr>
          <w:rFonts w:ascii="Arial" w:hAnsi="Arial" w:cs="Arial"/>
          <w:sz w:val="24"/>
          <w:szCs w:val="24"/>
        </w:rPr>
        <w:t xml:space="preserve">with Neath Port Talbot </w:t>
      </w:r>
      <w:r w:rsidR="0089785F">
        <w:rPr>
          <w:rFonts w:ascii="Arial" w:hAnsi="Arial" w:cs="Arial"/>
          <w:sz w:val="24"/>
          <w:szCs w:val="24"/>
        </w:rPr>
        <w:t xml:space="preserve">PSB and was facilitated by NRW (Full details are detailed in Appendix </w:t>
      </w:r>
      <w:r w:rsidR="00CD7476">
        <w:rPr>
          <w:rFonts w:ascii="Arial" w:hAnsi="Arial" w:cs="Arial"/>
          <w:sz w:val="24"/>
          <w:szCs w:val="24"/>
        </w:rPr>
        <w:t>C</w:t>
      </w:r>
      <w:r w:rsidR="0089785F">
        <w:rPr>
          <w:rFonts w:ascii="Arial" w:hAnsi="Arial" w:cs="Arial"/>
          <w:sz w:val="24"/>
          <w:szCs w:val="24"/>
        </w:rPr>
        <w:t>).</w:t>
      </w:r>
    </w:p>
    <w:p w14:paraId="29316B67" w14:textId="3ADA0D9A" w:rsidR="0089785F" w:rsidRDefault="0089785F" w:rsidP="007D006A">
      <w:pPr>
        <w:jc w:val="both"/>
        <w:rPr>
          <w:rFonts w:ascii="Arial" w:hAnsi="Arial" w:cs="Arial"/>
          <w:sz w:val="24"/>
          <w:szCs w:val="24"/>
        </w:rPr>
      </w:pPr>
      <w:r>
        <w:rPr>
          <w:rFonts w:ascii="Arial" w:hAnsi="Arial" w:cs="Arial"/>
          <w:sz w:val="24"/>
          <w:szCs w:val="24"/>
        </w:rPr>
        <w:t xml:space="preserve">Key issues arising from the Assessment </w:t>
      </w:r>
      <w:r w:rsidR="00BB0875">
        <w:rPr>
          <w:rFonts w:ascii="Arial" w:hAnsi="Arial" w:cs="Arial"/>
          <w:sz w:val="24"/>
          <w:szCs w:val="24"/>
        </w:rPr>
        <w:t xml:space="preserve">of Local Well-being </w:t>
      </w:r>
      <w:r>
        <w:rPr>
          <w:rFonts w:ascii="Arial" w:hAnsi="Arial" w:cs="Arial"/>
          <w:sz w:val="24"/>
          <w:szCs w:val="24"/>
        </w:rPr>
        <w:t>were</w:t>
      </w:r>
      <w:r w:rsidR="00BB0875">
        <w:rPr>
          <w:rFonts w:ascii="Arial" w:hAnsi="Arial" w:cs="Arial"/>
          <w:sz w:val="24"/>
          <w:szCs w:val="24"/>
        </w:rPr>
        <w:t xml:space="preserve"> evaluated using the Welsh Government</w:t>
      </w:r>
      <w:r w:rsidR="00136C17">
        <w:rPr>
          <w:rFonts w:ascii="Arial" w:hAnsi="Arial" w:cs="Arial"/>
          <w:sz w:val="24"/>
          <w:szCs w:val="24"/>
        </w:rPr>
        <w:t xml:space="preserve"> Futures Certainty/Impact Matrix</w:t>
      </w:r>
      <w:r w:rsidR="00BB0875">
        <w:rPr>
          <w:rFonts w:ascii="Arial" w:hAnsi="Arial" w:cs="Arial"/>
          <w:sz w:val="24"/>
          <w:szCs w:val="24"/>
        </w:rPr>
        <w:t xml:space="preserve"> </w:t>
      </w:r>
      <w:r w:rsidR="008E299C">
        <w:rPr>
          <w:rFonts w:ascii="Arial" w:hAnsi="Arial" w:cs="Arial"/>
          <w:sz w:val="24"/>
          <w:szCs w:val="24"/>
        </w:rPr>
        <w:t xml:space="preserve">by operational leads and </w:t>
      </w:r>
      <w:r w:rsidR="00136C17">
        <w:rPr>
          <w:rFonts w:ascii="Arial" w:hAnsi="Arial" w:cs="Arial"/>
          <w:sz w:val="24"/>
          <w:szCs w:val="24"/>
        </w:rPr>
        <w:t xml:space="preserve">considered by the </w:t>
      </w:r>
      <w:r w:rsidR="008E299C">
        <w:rPr>
          <w:rFonts w:ascii="Arial" w:hAnsi="Arial" w:cs="Arial"/>
          <w:sz w:val="24"/>
          <w:szCs w:val="24"/>
        </w:rPr>
        <w:t xml:space="preserve">Joint Committee. However </w:t>
      </w:r>
      <w:r w:rsidR="001B7A21">
        <w:rPr>
          <w:rFonts w:ascii="Arial" w:hAnsi="Arial" w:cs="Arial"/>
          <w:sz w:val="24"/>
          <w:szCs w:val="24"/>
        </w:rPr>
        <w:t xml:space="preserve">this </w:t>
      </w:r>
      <w:r w:rsidR="00136C17">
        <w:rPr>
          <w:rFonts w:ascii="Arial" w:hAnsi="Arial" w:cs="Arial"/>
          <w:sz w:val="24"/>
          <w:szCs w:val="24"/>
        </w:rPr>
        <w:t xml:space="preserve">tool </w:t>
      </w:r>
      <w:r w:rsidR="001B7A21">
        <w:rPr>
          <w:rFonts w:ascii="Arial" w:hAnsi="Arial" w:cs="Arial"/>
          <w:sz w:val="24"/>
          <w:szCs w:val="24"/>
        </w:rPr>
        <w:t xml:space="preserve">was </w:t>
      </w:r>
      <w:r w:rsidR="008E299C">
        <w:rPr>
          <w:rFonts w:ascii="Arial" w:hAnsi="Arial" w:cs="Arial"/>
          <w:sz w:val="24"/>
          <w:szCs w:val="24"/>
        </w:rPr>
        <w:t>found</w:t>
      </w:r>
      <w:r w:rsidR="001B7A21">
        <w:rPr>
          <w:rFonts w:ascii="Arial" w:hAnsi="Arial" w:cs="Arial"/>
          <w:sz w:val="24"/>
          <w:szCs w:val="24"/>
        </w:rPr>
        <w:t xml:space="preserve"> to be of limited </w:t>
      </w:r>
      <w:r w:rsidR="00136C17">
        <w:rPr>
          <w:rFonts w:ascii="Arial" w:hAnsi="Arial" w:cs="Arial"/>
          <w:sz w:val="24"/>
          <w:szCs w:val="24"/>
        </w:rPr>
        <w:t>application</w:t>
      </w:r>
      <w:r w:rsidR="002509AA">
        <w:rPr>
          <w:rFonts w:ascii="Arial" w:hAnsi="Arial" w:cs="Arial"/>
          <w:sz w:val="24"/>
          <w:szCs w:val="24"/>
        </w:rPr>
        <w:t xml:space="preserve"> at the </w:t>
      </w:r>
      <w:r w:rsidR="001B7A21">
        <w:rPr>
          <w:rFonts w:ascii="Arial" w:hAnsi="Arial" w:cs="Arial"/>
          <w:sz w:val="24"/>
          <w:szCs w:val="24"/>
        </w:rPr>
        <w:t xml:space="preserve">broad level </w:t>
      </w:r>
      <w:r w:rsidR="002509AA">
        <w:rPr>
          <w:rFonts w:ascii="Arial" w:hAnsi="Arial" w:cs="Arial"/>
          <w:sz w:val="24"/>
          <w:szCs w:val="24"/>
        </w:rPr>
        <w:t xml:space="preserve">of issues identified as key to the Assessment. This was perhaps </w:t>
      </w:r>
      <w:r w:rsidR="006771C7">
        <w:rPr>
          <w:rFonts w:ascii="Arial" w:hAnsi="Arial" w:cs="Arial"/>
          <w:sz w:val="24"/>
          <w:szCs w:val="24"/>
        </w:rPr>
        <w:t xml:space="preserve">because in order to be identified in a grid of key issues (later included in the Appendix of the Local Well-being Plan) they all shared a level of importance </w:t>
      </w:r>
      <w:r w:rsidR="008B7718">
        <w:rPr>
          <w:rFonts w:ascii="Arial" w:hAnsi="Arial" w:cs="Arial"/>
          <w:sz w:val="24"/>
          <w:szCs w:val="24"/>
        </w:rPr>
        <w:t>and relative certainty of outcome. It was however agreed that the tool might be more effectively used in future at an earlier stage, breaking issues down into smaller segments for consideration.</w:t>
      </w:r>
    </w:p>
    <w:p w14:paraId="5C3BB2B1" w14:textId="1806B978" w:rsidR="00A26E6B" w:rsidRDefault="008B7718" w:rsidP="007D006A">
      <w:pPr>
        <w:jc w:val="both"/>
        <w:rPr>
          <w:rFonts w:ascii="Arial" w:hAnsi="Arial" w:cs="Arial"/>
          <w:sz w:val="24"/>
          <w:szCs w:val="24"/>
        </w:rPr>
      </w:pPr>
      <w:r>
        <w:rPr>
          <w:rFonts w:ascii="Arial" w:hAnsi="Arial" w:cs="Arial"/>
          <w:sz w:val="24"/>
          <w:szCs w:val="24"/>
        </w:rPr>
        <w:t xml:space="preserve">The </w:t>
      </w:r>
      <w:r w:rsidRPr="008B7718">
        <w:rPr>
          <w:rFonts w:ascii="Arial" w:hAnsi="Arial" w:cs="Arial"/>
          <w:b/>
          <w:bCs/>
          <w:sz w:val="24"/>
          <w:szCs w:val="24"/>
        </w:rPr>
        <w:t>Final Evaluation Phase</w:t>
      </w:r>
      <w:r>
        <w:rPr>
          <w:rFonts w:ascii="Arial" w:hAnsi="Arial" w:cs="Arial"/>
          <w:sz w:val="24"/>
          <w:szCs w:val="24"/>
        </w:rPr>
        <w:t xml:space="preserve"> </w:t>
      </w:r>
      <w:r w:rsidR="000D5A51">
        <w:rPr>
          <w:rFonts w:ascii="Arial" w:hAnsi="Arial" w:cs="Arial"/>
          <w:sz w:val="24"/>
          <w:szCs w:val="24"/>
        </w:rPr>
        <w:t>took the process through to the completion of the Plan and into applying it in action planning.</w:t>
      </w:r>
      <w:r w:rsidR="00270315">
        <w:rPr>
          <w:rFonts w:ascii="Arial" w:hAnsi="Arial" w:cs="Arial"/>
          <w:sz w:val="24"/>
          <w:szCs w:val="24"/>
        </w:rPr>
        <w:t xml:space="preserve"> This involved </w:t>
      </w:r>
      <w:r w:rsidR="00A233A9">
        <w:rPr>
          <w:rFonts w:ascii="Arial" w:hAnsi="Arial" w:cs="Arial"/>
          <w:sz w:val="24"/>
          <w:szCs w:val="24"/>
        </w:rPr>
        <w:t xml:space="preserve">reviewing the steps of the last cycle, applying criteria in terms </w:t>
      </w:r>
      <w:r w:rsidR="00A03266">
        <w:rPr>
          <w:rFonts w:ascii="Arial" w:hAnsi="Arial" w:cs="Arial"/>
          <w:sz w:val="24"/>
          <w:szCs w:val="24"/>
        </w:rPr>
        <w:t xml:space="preserve">of success factors identified in lessons learnt </w:t>
      </w:r>
      <w:r w:rsidR="00282CBD">
        <w:rPr>
          <w:rFonts w:ascii="Arial" w:hAnsi="Arial" w:cs="Arial"/>
          <w:sz w:val="24"/>
          <w:szCs w:val="24"/>
        </w:rPr>
        <w:t xml:space="preserve">from the last cycle and using the lens of the </w:t>
      </w:r>
      <w:r w:rsidR="00547ADA">
        <w:rPr>
          <w:rFonts w:ascii="Arial" w:hAnsi="Arial" w:cs="Arial"/>
          <w:sz w:val="24"/>
          <w:szCs w:val="24"/>
        </w:rPr>
        <w:t xml:space="preserve">Project Scoping Matrix to consider the </w:t>
      </w:r>
      <w:r w:rsidR="0044525C">
        <w:rPr>
          <w:rFonts w:ascii="Arial" w:hAnsi="Arial" w:cs="Arial"/>
          <w:sz w:val="24"/>
          <w:szCs w:val="24"/>
        </w:rPr>
        <w:t xml:space="preserve">appropriateness of the </w:t>
      </w:r>
      <w:r w:rsidR="00547ADA">
        <w:rPr>
          <w:rFonts w:ascii="Arial" w:hAnsi="Arial" w:cs="Arial"/>
          <w:sz w:val="24"/>
          <w:szCs w:val="24"/>
        </w:rPr>
        <w:t>steps</w:t>
      </w:r>
      <w:r w:rsidR="00BB1DD7">
        <w:rPr>
          <w:rFonts w:ascii="Arial" w:hAnsi="Arial" w:cs="Arial"/>
          <w:sz w:val="24"/>
          <w:szCs w:val="24"/>
        </w:rPr>
        <w:t xml:space="preserve"> (This is detailed in Appendix D)</w:t>
      </w:r>
      <w:r w:rsidR="0044525C">
        <w:rPr>
          <w:rFonts w:ascii="Arial" w:hAnsi="Arial" w:cs="Arial"/>
          <w:sz w:val="24"/>
          <w:szCs w:val="24"/>
        </w:rPr>
        <w:t>.</w:t>
      </w:r>
    </w:p>
    <w:p w14:paraId="30AEE445" w14:textId="67C8F01B" w:rsidR="00185CB7" w:rsidRDefault="00185CB7" w:rsidP="007D006A">
      <w:pPr>
        <w:jc w:val="both"/>
        <w:rPr>
          <w:rFonts w:ascii="Arial" w:hAnsi="Arial" w:cs="Arial"/>
          <w:sz w:val="24"/>
          <w:szCs w:val="24"/>
        </w:rPr>
      </w:pPr>
      <w:r>
        <w:rPr>
          <w:rFonts w:ascii="Arial" w:hAnsi="Arial" w:cs="Arial"/>
          <w:sz w:val="24"/>
          <w:szCs w:val="24"/>
        </w:rPr>
        <w:t>In addition</w:t>
      </w:r>
      <w:r w:rsidR="0079600F">
        <w:rPr>
          <w:rFonts w:ascii="Arial" w:hAnsi="Arial" w:cs="Arial"/>
          <w:sz w:val="24"/>
          <w:szCs w:val="24"/>
        </w:rPr>
        <w:t>,</w:t>
      </w:r>
      <w:r>
        <w:rPr>
          <w:rFonts w:ascii="Arial" w:hAnsi="Arial" w:cs="Arial"/>
          <w:sz w:val="24"/>
          <w:szCs w:val="24"/>
        </w:rPr>
        <w:t xml:space="preserve"> during the consultation period</w:t>
      </w:r>
      <w:r w:rsidR="00F37274">
        <w:rPr>
          <w:rFonts w:ascii="Arial" w:hAnsi="Arial" w:cs="Arial"/>
          <w:sz w:val="24"/>
          <w:szCs w:val="24"/>
        </w:rPr>
        <w:t xml:space="preserve">, a Driver Diagram workshop </w:t>
      </w:r>
      <w:r w:rsidR="00067EFB">
        <w:rPr>
          <w:rFonts w:ascii="Arial" w:hAnsi="Arial" w:cs="Arial"/>
          <w:sz w:val="24"/>
          <w:szCs w:val="24"/>
        </w:rPr>
        <w:t xml:space="preserve">for </w:t>
      </w:r>
      <w:r w:rsidR="0095065D">
        <w:rPr>
          <w:rFonts w:ascii="Arial" w:hAnsi="Arial" w:cs="Arial"/>
          <w:sz w:val="24"/>
          <w:szCs w:val="24"/>
        </w:rPr>
        <w:t xml:space="preserve">the editorial team </w:t>
      </w:r>
      <w:r w:rsidR="00F37274">
        <w:rPr>
          <w:rFonts w:ascii="Arial" w:hAnsi="Arial" w:cs="Arial"/>
          <w:sz w:val="24"/>
          <w:szCs w:val="24"/>
        </w:rPr>
        <w:t>was hosted by Swansea Bay University Health Board</w:t>
      </w:r>
      <w:r w:rsidR="002D2691">
        <w:rPr>
          <w:rFonts w:ascii="Arial" w:hAnsi="Arial" w:cs="Arial"/>
          <w:sz w:val="24"/>
          <w:szCs w:val="24"/>
        </w:rPr>
        <w:t xml:space="preserve"> to ensure the Assessment of Local Well-being was reflected in </w:t>
      </w:r>
      <w:r w:rsidR="00045F0D">
        <w:rPr>
          <w:rFonts w:ascii="Arial" w:hAnsi="Arial" w:cs="Arial"/>
          <w:sz w:val="24"/>
          <w:szCs w:val="24"/>
        </w:rPr>
        <w:t>updated diagrams and an additional Summary</w:t>
      </w:r>
      <w:r w:rsidR="00981CA0">
        <w:rPr>
          <w:rFonts w:ascii="Arial" w:hAnsi="Arial" w:cs="Arial"/>
          <w:sz w:val="24"/>
          <w:szCs w:val="24"/>
        </w:rPr>
        <w:t xml:space="preserve"> Report</w:t>
      </w:r>
      <w:r w:rsidR="00045F0D">
        <w:rPr>
          <w:rFonts w:ascii="Arial" w:hAnsi="Arial" w:cs="Arial"/>
          <w:sz w:val="24"/>
          <w:szCs w:val="24"/>
        </w:rPr>
        <w:t xml:space="preserve"> of the </w:t>
      </w:r>
      <w:r w:rsidR="00981CA0">
        <w:rPr>
          <w:rFonts w:ascii="Arial" w:hAnsi="Arial" w:cs="Arial"/>
          <w:sz w:val="24"/>
          <w:szCs w:val="24"/>
        </w:rPr>
        <w:t>Assessment published to improve accessibility of the Report</w:t>
      </w:r>
      <w:r w:rsidR="00067EFB">
        <w:rPr>
          <w:rFonts w:ascii="Arial" w:hAnsi="Arial" w:cs="Arial"/>
          <w:sz w:val="24"/>
          <w:szCs w:val="24"/>
        </w:rPr>
        <w:t>.</w:t>
      </w:r>
    </w:p>
    <w:p w14:paraId="5CCEF2FC" w14:textId="38C06ADE" w:rsidR="00645A16" w:rsidRDefault="00645A16" w:rsidP="007D006A">
      <w:pPr>
        <w:jc w:val="both"/>
        <w:rPr>
          <w:rFonts w:ascii="Arial" w:hAnsi="Arial" w:cs="Arial"/>
          <w:sz w:val="24"/>
          <w:szCs w:val="24"/>
        </w:rPr>
      </w:pPr>
      <w:r>
        <w:rPr>
          <w:rFonts w:ascii="Arial" w:hAnsi="Arial" w:cs="Arial"/>
          <w:sz w:val="24"/>
          <w:szCs w:val="24"/>
        </w:rPr>
        <w:t>The aims of the Involvement Strategy were;</w:t>
      </w:r>
    </w:p>
    <w:p w14:paraId="05C59B7B" w14:textId="3BE3E943" w:rsidR="00C630BE" w:rsidRDefault="00C630BE" w:rsidP="00C630BE">
      <w:pPr>
        <w:pStyle w:val="ListParagraph"/>
        <w:numPr>
          <w:ilvl w:val="0"/>
          <w:numId w:val="6"/>
        </w:numPr>
        <w:rPr>
          <w:rFonts w:ascii="Arial" w:hAnsi="Arial" w:cs="Arial"/>
          <w:sz w:val="24"/>
          <w:szCs w:val="24"/>
        </w:rPr>
      </w:pPr>
      <w:r w:rsidRPr="00A90E05">
        <w:rPr>
          <w:rFonts w:ascii="Arial" w:hAnsi="Arial" w:cs="Arial"/>
          <w:sz w:val="24"/>
          <w:szCs w:val="24"/>
        </w:rPr>
        <w:t xml:space="preserve">To build on </w:t>
      </w:r>
      <w:r>
        <w:rPr>
          <w:rFonts w:ascii="Arial" w:hAnsi="Arial" w:cs="Arial"/>
          <w:sz w:val="24"/>
          <w:szCs w:val="24"/>
        </w:rPr>
        <w:t xml:space="preserve">existing </w:t>
      </w:r>
      <w:r w:rsidRPr="00A90E05">
        <w:rPr>
          <w:rFonts w:ascii="Arial" w:hAnsi="Arial" w:cs="Arial"/>
          <w:sz w:val="24"/>
          <w:szCs w:val="24"/>
        </w:rPr>
        <w:t>engagement</w:t>
      </w:r>
      <w:r>
        <w:rPr>
          <w:rFonts w:ascii="Arial" w:hAnsi="Arial" w:cs="Arial"/>
          <w:sz w:val="24"/>
          <w:szCs w:val="24"/>
        </w:rPr>
        <w:t xml:space="preserve"> via the Assessment of Well-being engagement</w:t>
      </w:r>
      <w:r w:rsidRPr="00A90E05">
        <w:rPr>
          <w:rFonts w:ascii="Arial" w:hAnsi="Arial" w:cs="Arial"/>
          <w:sz w:val="24"/>
          <w:szCs w:val="24"/>
        </w:rPr>
        <w:t xml:space="preserve"> </w:t>
      </w:r>
      <w:r w:rsidR="006F2D8C">
        <w:rPr>
          <w:rFonts w:ascii="Arial" w:hAnsi="Arial" w:cs="Arial"/>
          <w:sz w:val="24"/>
          <w:szCs w:val="24"/>
        </w:rPr>
        <w:t xml:space="preserve">by </w:t>
      </w:r>
      <w:r w:rsidRPr="00A90E05">
        <w:rPr>
          <w:rFonts w:ascii="Arial" w:hAnsi="Arial" w:cs="Arial"/>
          <w:sz w:val="24"/>
          <w:szCs w:val="24"/>
        </w:rPr>
        <w:t>focusing on</w:t>
      </w:r>
      <w:r w:rsidR="006F2D8C">
        <w:rPr>
          <w:rFonts w:ascii="Arial" w:hAnsi="Arial" w:cs="Arial"/>
          <w:sz w:val="24"/>
          <w:szCs w:val="24"/>
        </w:rPr>
        <w:t xml:space="preserve"> updating the 2040 objectives,</w:t>
      </w:r>
      <w:r w:rsidRPr="00A90E05">
        <w:rPr>
          <w:rFonts w:ascii="Arial" w:hAnsi="Arial" w:cs="Arial"/>
          <w:sz w:val="24"/>
          <w:szCs w:val="24"/>
        </w:rPr>
        <w:t xml:space="preserve"> </w:t>
      </w:r>
      <w:r>
        <w:rPr>
          <w:rFonts w:ascii="Arial" w:hAnsi="Arial" w:cs="Arial"/>
          <w:sz w:val="24"/>
          <w:szCs w:val="24"/>
        </w:rPr>
        <w:t xml:space="preserve">developing a small number of meaningful </w:t>
      </w:r>
      <w:r w:rsidRPr="00A90E05">
        <w:rPr>
          <w:rFonts w:ascii="Arial" w:hAnsi="Arial" w:cs="Arial"/>
          <w:sz w:val="24"/>
          <w:szCs w:val="24"/>
        </w:rPr>
        <w:t>steps</w:t>
      </w:r>
      <w:r w:rsidR="006F2D8C">
        <w:rPr>
          <w:rFonts w:ascii="Arial" w:hAnsi="Arial" w:cs="Arial"/>
          <w:sz w:val="24"/>
          <w:szCs w:val="24"/>
        </w:rPr>
        <w:t xml:space="preserve"> </w:t>
      </w:r>
      <w:r w:rsidR="00DE2852">
        <w:rPr>
          <w:rFonts w:ascii="Arial" w:hAnsi="Arial" w:cs="Arial"/>
          <w:sz w:val="24"/>
          <w:szCs w:val="24"/>
        </w:rPr>
        <w:t xml:space="preserve">and annual </w:t>
      </w:r>
      <w:r w:rsidR="006F2D8C">
        <w:rPr>
          <w:rFonts w:ascii="Arial" w:hAnsi="Arial" w:cs="Arial"/>
          <w:sz w:val="24"/>
          <w:szCs w:val="24"/>
        </w:rPr>
        <w:t>action plan</w:t>
      </w:r>
      <w:r w:rsidR="00DE2852">
        <w:rPr>
          <w:rFonts w:ascii="Arial" w:hAnsi="Arial" w:cs="Arial"/>
          <w:sz w:val="24"/>
          <w:szCs w:val="24"/>
        </w:rPr>
        <w:t>s</w:t>
      </w:r>
      <w:r w:rsidRPr="00A90E05">
        <w:rPr>
          <w:rFonts w:ascii="Arial" w:hAnsi="Arial" w:cs="Arial"/>
          <w:sz w:val="24"/>
          <w:szCs w:val="24"/>
        </w:rPr>
        <w:t xml:space="preserve">. </w:t>
      </w:r>
    </w:p>
    <w:p w14:paraId="789638DB" w14:textId="77777777" w:rsidR="007F7F6E" w:rsidRDefault="00C630BE" w:rsidP="007F7F6E">
      <w:pPr>
        <w:pStyle w:val="ListParagraph"/>
        <w:numPr>
          <w:ilvl w:val="0"/>
          <w:numId w:val="6"/>
        </w:numPr>
        <w:rPr>
          <w:rFonts w:ascii="Arial" w:hAnsi="Arial" w:cs="Arial"/>
          <w:sz w:val="24"/>
          <w:szCs w:val="24"/>
        </w:rPr>
      </w:pPr>
      <w:r w:rsidRPr="00A90E05">
        <w:rPr>
          <w:rFonts w:ascii="Arial" w:hAnsi="Arial" w:cs="Arial"/>
          <w:sz w:val="24"/>
          <w:szCs w:val="24"/>
        </w:rPr>
        <w:t>To use simple</w:t>
      </w:r>
      <w:r>
        <w:rPr>
          <w:rFonts w:ascii="Arial" w:hAnsi="Arial" w:cs="Arial"/>
          <w:sz w:val="24"/>
          <w:szCs w:val="24"/>
        </w:rPr>
        <w:t xml:space="preserve"> language and</w:t>
      </w:r>
      <w:r w:rsidRPr="00A90E05">
        <w:rPr>
          <w:rFonts w:ascii="Arial" w:hAnsi="Arial" w:cs="Arial"/>
          <w:sz w:val="24"/>
          <w:szCs w:val="24"/>
        </w:rPr>
        <w:t xml:space="preserve"> visual</w:t>
      </w:r>
      <w:r>
        <w:rPr>
          <w:rFonts w:ascii="Arial" w:hAnsi="Arial" w:cs="Arial"/>
          <w:sz w:val="24"/>
          <w:szCs w:val="24"/>
        </w:rPr>
        <w:t>s t</w:t>
      </w:r>
      <w:r w:rsidRPr="00A90E05">
        <w:rPr>
          <w:rFonts w:ascii="Arial" w:hAnsi="Arial" w:cs="Arial"/>
          <w:sz w:val="24"/>
          <w:szCs w:val="24"/>
        </w:rPr>
        <w:t>o</w:t>
      </w:r>
      <w:r>
        <w:rPr>
          <w:rFonts w:ascii="Arial" w:hAnsi="Arial" w:cs="Arial"/>
          <w:sz w:val="24"/>
          <w:szCs w:val="24"/>
        </w:rPr>
        <w:t xml:space="preserve"> </w:t>
      </w:r>
      <w:r w:rsidRPr="00A90E05">
        <w:rPr>
          <w:rFonts w:ascii="Arial" w:hAnsi="Arial" w:cs="Arial"/>
          <w:sz w:val="24"/>
          <w:szCs w:val="24"/>
        </w:rPr>
        <w:t xml:space="preserve">communicate the </w:t>
      </w:r>
      <w:r>
        <w:rPr>
          <w:rFonts w:ascii="Arial" w:hAnsi="Arial" w:cs="Arial"/>
          <w:sz w:val="24"/>
          <w:szCs w:val="24"/>
        </w:rPr>
        <w:t xml:space="preserve">draft 2040 </w:t>
      </w:r>
      <w:r w:rsidRPr="00A90E05">
        <w:rPr>
          <w:rFonts w:ascii="Arial" w:hAnsi="Arial" w:cs="Arial"/>
          <w:sz w:val="24"/>
          <w:szCs w:val="24"/>
        </w:rPr>
        <w:t xml:space="preserve">objectives </w:t>
      </w:r>
      <w:r w:rsidR="00E836F3">
        <w:rPr>
          <w:rFonts w:ascii="Arial" w:hAnsi="Arial" w:cs="Arial"/>
          <w:sz w:val="24"/>
          <w:szCs w:val="24"/>
        </w:rPr>
        <w:t xml:space="preserve">to a diversity of the </w:t>
      </w:r>
      <w:r w:rsidR="00DE2852">
        <w:rPr>
          <w:rFonts w:ascii="Arial" w:hAnsi="Arial" w:cs="Arial"/>
          <w:sz w:val="24"/>
          <w:szCs w:val="24"/>
        </w:rPr>
        <w:t>c</w:t>
      </w:r>
      <w:r w:rsidR="00E836F3">
        <w:rPr>
          <w:rFonts w:ascii="Arial" w:hAnsi="Arial" w:cs="Arial"/>
          <w:sz w:val="24"/>
          <w:szCs w:val="24"/>
        </w:rPr>
        <w:t>ommunity</w:t>
      </w:r>
      <w:r w:rsidR="0044525C">
        <w:rPr>
          <w:rFonts w:ascii="Arial" w:hAnsi="Arial" w:cs="Arial"/>
          <w:sz w:val="24"/>
          <w:szCs w:val="24"/>
        </w:rPr>
        <w:t xml:space="preserve"> for updating</w:t>
      </w:r>
      <w:r w:rsidR="00316908">
        <w:rPr>
          <w:rFonts w:ascii="Arial" w:hAnsi="Arial" w:cs="Arial"/>
          <w:sz w:val="24"/>
          <w:szCs w:val="24"/>
        </w:rPr>
        <w:t xml:space="preserve"> and to confirm this approach was the right one</w:t>
      </w:r>
      <w:r w:rsidR="00E836F3">
        <w:rPr>
          <w:rFonts w:ascii="Arial" w:hAnsi="Arial" w:cs="Arial"/>
          <w:sz w:val="24"/>
          <w:szCs w:val="24"/>
        </w:rPr>
        <w:t>.</w:t>
      </w:r>
    </w:p>
    <w:p w14:paraId="1CA97835" w14:textId="77777777" w:rsidR="007F7F6E" w:rsidRDefault="00FB4D09" w:rsidP="007F7F6E">
      <w:pPr>
        <w:pStyle w:val="ListParagraph"/>
        <w:numPr>
          <w:ilvl w:val="0"/>
          <w:numId w:val="6"/>
        </w:numPr>
        <w:rPr>
          <w:rFonts w:ascii="Arial" w:hAnsi="Arial" w:cs="Arial"/>
          <w:sz w:val="24"/>
          <w:szCs w:val="24"/>
        </w:rPr>
      </w:pPr>
      <w:r w:rsidRPr="007F7F6E">
        <w:rPr>
          <w:rFonts w:ascii="Arial" w:hAnsi="Arial" w:cs="Arial"/>
          <w:sz w:val="24"/>
          <w:szCs w:val="24"/>
        </w:rPr>
        <w:t>To maximise electronic feedback where possible but also ensure wider voices offline have an opportunity to fully contribute.</w:t>
      </w:r>
    </w:p>
    <w:p w14:paraId="252920FC" w14:textId="042B361A" w:rsidR="0000298C" w:rsidRDefault="00FB4D09" w:rsidP="00311E10">
      <w:pPr>
        <w:pStyle w:val="ListParagraph"/>
        <w:numPr>
          <w:ilvl w:val="0"/>
          <w:numId w:val="6"/>
        </w:numPr>
        <w:rPr>
          <w:rFonts w:ascii="Arial" w:hAnsi="Arial" w:cs="Arial"/>
          <w:sz w:val="24"/>
          <w:szCs w:val="24"/>
        </w:rPr>
      </w:pPr>
      <w:r w:rsidRPr="007F7F6E">
        <w:rPr>
          <w:rFonts w:ascii="Arial" w:hAnsi="Arial" w:cs="Arial"/>
          <w:sz w:val="24"/>
          <w:szCs w:val="24"/>
        </w:rPr>
        <w:t xml:space="preserve">To encourage as many people that reflect the diversity of our community to take part as possible especially using contacts within partner organisations and piggybacking on existing events and meetings </w:t>
      </w:r>
      <w:r w:rsidR="00294252">
        <w:rPr>
          <w:rFonts w:ascii="Arial" w:hAnsi="Arial" w:cs="Arial"/>
          <w:sz w:val="24"/>
          <w:szCs w:val="24"/>
        </w:rPr>
        <w:t>particularl</w:t>
      </w:r>
      <w:r w:rsidR="00311E10">
        <w:rPr>
          <w:rFonts w:ascii="Arial" w:hAnsi="Arial" w:cs="Arial"/>
          <w:sz w:val="24"/>
          <w:szCs w:val="24"/>
        </w:rPr>
        <w:t xml:space="preserve">y </w:t>
      </w:r>
      <w:r w:rsidRPr="007F7F6E">
        <w:rPr>
          <w:rFonts w:ascii="Arial" w:hAnsi="Arial" w:cs="Arial"/>
          <w:sz w:val="24"/>
          <w:szCs w:val="24"/>
        </w:rPr>
        <w:t>to reach people with protected characteristics</w:t>
      </w:r>
      <w:r w:rsidR="00C71316">
        <w:rPr>
          <w:rFonts w:ascii="Arial" w:hAnsi="Arial" w:cs="Arial"/>
          <w:sz w:val="24"/>
          <w:szCs w:val="24"/>
        </w:rPr>
        <w:t xml:space="preserve"> or </w:t>
      </w:r>
      <w:r w:rsidR="00294252">
        <w:rPr>
          <w:rFonts w:ascii="Arial" w:hAnsi="Arial" w:cs="Arial"/>
          <w:sz w:val="24"/>
          <w:szCs w:val="24"/>
        </w:rPr>
        <w:t xml:space="preserve">who </w:t>
      </w:r>
      <w:r w:rsidR="00C71316">
        <w:rPr>
          <w:rFonts w:ascii="Arial" w:hAnsi="Arial" w:cs="Arial"/>
          <w:sz w:val="24"/>
          <w:szCs w:val="24"/>
        </w:rPr>
        <w:t>from excluded or under</w:t>
      </w:r>
      <w:r w:rsidR="00311E10">
        <w:rPr>
          <w:rFonts w:ascii="Arial" w:hAnsi="Arial" w:cs="Arial"/>
          <w:sz w:val="24"/>
          <w:szCs w:val="24"/>
        </w:rPr>
        <w:t>-</w:t>
      </w:r>
      <w:r w:rsidR="00C71316">
        <w:rPr>
          <w:rFonts w:ascii="Arial" w:hAnsi="Arial" w:cs="Arial"/>
          <w:sz w:val="24"/>
          <w:szCs w:val="24"/>
        </w:rPr>
        <w:t>represented groups</w:t>
      </w:r>
      <w:r w:rsidRPr="007F7F6E">
        <w:rPr>
          <w:rFonts w:ascii="Arial" w:hAnsi="Arial" w:cs="Arial"/>
          <w:sz w:val="24"/>
          <w:szCs w:val="24"/>
        </w:rPr>
        <w:t>.</w:t>
      </w:r>
    </w:p>
    <w:p w14:paraId="20E230BA" w14:textId="77777777" w:rsidR="00311E10" w:rsidRPr="00311E10" w:rsidRDefault="00311E10" w:rsidP="00311E10">
      <w:pPr>
        <w:pStyle w:val="ListParagraph"/>
        <w:rPr>
          <w:rFonts w:ascii="Arial" w:hAnsi="Arial" w:cs="Arial"/>
          <w:sz w:val="24"/>
          <w:szCs w:val="24"/>
        </w:rPr>
      </w:pPr>
    </w:p>
    <w:p w14:paraId="09AE2E6B" w14:textId="77777777" w:rsidR="00071C88" w:rsidRDefault="00294252" w:rsidP="007D006A">
      <w:pPr>
        <w:jc w:val="both"/>
        <w:rPr>
          <w:rFonts w:ascii="Arial" w:hAnsi="Arial" w:cs="Arial"/>
          <w:b/>
          <w:sz w:val="24"/>
          <w:szCs w:val="24"/>
        </w:rPr>
      </w:pPr>
      <w:r>
        <w:rPr>
          <w:rFonts w:ascii="Arial" w:hAnsi="Arial" w:cs="Arial"/>
          <w:b/>
          <w:sz w:val="24"/>
          <w:szCs w:val="24"/>
        </w:rPr>
        <w:t>4</w:t>
      </w:r>
      <w:r w:rsidR="00842B38">
        <w:rPr>
          <w:rFonts w:ascii="Arial" w:hAnsi="Arial" w:cs="Arial"/>
          <w:b/>
          <w:sz w:val="24"/>
          <w:szCs w:val="24"/>
        </w:rPr>
        <w:t xml:space="preserve">. </w:t>
      </w:r>
      <w:r w:rsidR="00842B38">
        <w:rPr>
          <w:rFonts w:ascii="Arial" w:hAnsi="Arial" w:cs="Arial"/>
          <w:b/>
          <w:sz w:val="24"/>
          <w:szCs w:val="24"/>
        </w:rPr>
        <w:tab/>
      </w:r>
      <w:r w:rsidR="001043BB" w:rsidRPr="007D006A">
        <w:rPr>
          <w:rFonts w:ascii="Arial" w:hAnsi="Arial" w:cs="Arial"/>
          <w:b/>
          <w:sz w:val="24"/>
          <w:szCs w:val="24"/>
        </w:rPr>
        <w:t xml:space="preserve">The </w:t>
      </w:r>
      <w:r w:rsidR="00F101EC" w:rsidRPr="007D006A">
        <w:rPr>
          <w:rFonts w:ascii="Arial" w:hAnsi="Arial" w:cs="Arial"/>
          <w:b/>
          <w:sz w:val="24"/>
          <w:szCs w:val="24"/>
        </w:rPr>
        <w:t xml:space="preserve">Consultation </w:t>
      </w:r>
    </w:p>
    <w:p w14:paraId="790E8819" w14:textId="37879766" w:rsidR="001043BB" w:rsidRPr="007D006A" w:rsidRDefault="00374286" w:rsidP="007D006A">
      <w:pPr>
        <w:jc w:val="both"/>
        <w:rPr>
          <w:rFonts w:ascii="Arial" w:hAnsi="Arial" w:cs="Arial"/>
          <w:b/>
          <w:sz w:val="24"/>
          <w:szCs w:val="24"/>
        </w:rPr>
      </w:pPr>
      <w:r>
        <w:rPr>
          <w:rFonts w:ascii="Arial" w:hAnsi="Arial" w:cs="Arial"/>
          <w:b/>
          <w:sz w:val="24"/>
          <w:szCs w:val="24"/>
        </w:rPr>
        <w:t>4.1</w:t>
      </w:r>
      <w:r>
        <w:rPr>
          <w:rFonts w:ascii="Arial" w:hAnsi="Arial" w:cs="Arial"/>
          <w:b/>
          <w:sz w:val="24"/>
          <w:szCs w:val="24"/>
        </w:rPr>
        <w:tab/>
      </w:r>
      <w:r w:rsidR="001043BB" w:rsidRPr="007D006A">
        <w:rPr>
          <w:rFonts w:ascii="Arial" w:hAnsi="Arial" w:cs="Arial"/>
          <w:b/>
          <w:sz w:val="24"/>
          <w:szCs w:val="24"/>
        </w:rPr>
        <w:t>Methodology</w:t>
      </w:r>
    </w:p>
    <w:p w14:paraId="29B27D1D" w14:textId="482F4B33" w:rsidR="00311E10" w:rsidRDefault="006C5694" w:rsidP="007D006A">
      <w:pPr>
        <w:jc w:val="both"/>
        <w:rPr>
          <w:rFonts w:ascii="Arial" w:hAnsi="Arial" w:cs="Arial"/>
          <w:sz w:val="24"/>
          <w:szCs w:val="24"/>
        </w:rPr>
      </w:pPr>
      <w:r>
        <w:rPr>
          <w:rFonts w:ascii="Arial" w:hAnsi="Arial" w:cs="Arial"/>
          <w:sz w:val="24"/>
          <w:szCs w:val="24"/>
        </w:rPr>
        <w:lastRenderedPageBreak/>
        <w:t>Statutory</w:t>
      </w:r>
      <w:r w:rsidR="00311E10" w:rsidRPr="007D006A">
        <w:rPr>
          <w:rFonts w:ascii="Arial" w:hAnsi="Arial" w:cs="Arial"/>
          <w:sz w:val="24"/>
          <w:szCs w:val="24"/>
        </w:rPr>
        <w:t xml:space="preserve"> Consultation took place between November 21</w:t>
      </w:r>
      <w:r w:rsidR="003857BD">
        <w:rPr>
          <w:rFonts w:ascii="Arial" w:hAnsi="Arial" w:cs="Arial"/>
          <w:sz w:val="24"/>
          <w:szCs w:val="24"/>
        </w:rPr>
        <w:t xml:space="preserve"> 2022</w:t>
      </w:r>
      <w:r w:rsidR="00311E10" w:rsidRPr="007D006A">
        <w:rPr>
          <w:rFonts w:ascii="Arial" w:hAnsi="Arial" w:cs="Arial"/>
          <w:sz w:val="24"/>
          <w:szCs w:val="24"/>
        </w:rPr>
        <w:t xml:space="preserve"> and February 13</w:t>
      </w:r>
      <w:r w:rsidR="00C43A51" w:rsidRPr="007D006A">
        <w:rPr>
          <w:rFonts w:ascii="Arial" w:hAnsi="Arial" w:cs="Arial"/>
          <w:sz w:val="24"/>
          <w:szCs w:val="24"/>
        </w:rPr>
        <w:t>, 2023</w:t>
      </w:r>
      <w:r w:rsidR="00311E10" w:rsidRPr="007D006A">
        <w:rPr>
          <w:rFonts w:ascii="Arial" w:hAnsi="Arial" w:cs="Arial"/>
          <w:sz w:val="24"/>
          <w:szCs w:val="24"/>
        </w:rPr>
        <w:t>. This consultation period again involved citizens, the community and voluntary sector, service users, staff and leaders of the Public Service</w:t>
      </w:r>
      <w:r w:rsidR="00C77718">
        <w:rPr>
          <w:rFonts w:ascii="Arial" w:hAnsi="Arial" w:cs="Arial"/>
          <w:sz w:val="24"/>
          <w:szCs w:val="24"/>
        </w:rPr>
        <w:t>s</w:t>
      </w:r>
      <w:r w:rsidR="00311E10" w:rsidRPr="007D006A">
        <w:rPr>
          <w:rFonts w:ascii="Arial" w:hAnsi="Arial" w:cs="Arial"/>
          <w:sz w:val="24"/>
          <w:szCs w:val="24"/>
        </w:rPr>
        <w:t xml:space="preserve"> Boards partners</w:t>
      </w:r>
      <w:r w:rsidR="000318F1">
        <w:rPr>
          <w:rFonts w:ascii="Arial" w:hAnsi="Arial" w:cs="Arial"/>
          <w:sz w:val="24"/>
          <w:szCs w:val="24"/>
        </w:rPr>
        <w:t>,</w:t>
      </w:r>
      <w:r w:rsidR="00311E10" w:rsidRPr="007D006A">
        <w:rPr>
          <w:rFonts w:ascii="Arial" w:hAnsi="Arial" w:cs="Arial"/>
          <w:sz w:val="24"/>
          <w:szCs w:val="24"/>
        </w:rPr>
        <w:t xml:space="preserve"> in addition to wider stakeholders and resulted in significant changes to the Plan.</w:t>
      </w:r>
    </w:p>
    <w:p w14:paraId="790E881D" w14:textId="7F32F58A" w:rsidR="00F101EC" w:rsidRDefault="00825EA8" w:rsidP="007D006A">
      <w:pPr>
        <w:jc w:val="both"/>
        <w:rPr>
          <w:rFonts w:ascii="Arial" w:hAnsi="Arial" w:cs="Arial"/>
          <w:sz w:val="24"/>
          <w:szCs w:val="24"/>
        </w:rPr>
      </w:pPr>
      <w:r>
        <w:rPr>
          <w:rFonts w:ascii="Arial" w:hAnsi="Arial" w:cs="Arial"/>
          <w:sz w:val="24"/>
          <w:szCs w:val="24"/>
        </w:rPr>
        <w:t>T</w:t>
      </w:r>
      <w:r w:rsidR="00F101EC" w:rsidRPr="007D006A">
        <w:rPr>
          <w:rFonts w:ascii="Arial" w:hAnsi="Arial" w:cs="Arial"/>
          <w:sz w:val="24"/>
          <w:szCs w:val="24"/>
        </w:rPr>
        <w:t>o reach out to Swansea’s diverse population</w:t>
      </w:r>
      <w:r w:rsidR="00924DAD">
        <w:rPr>
          <w:rFonts w:ascii="Arial" w:hAnsi="Arial" w:cs="Arial"/>
          <w:sz w:val="24"/>
          <w:szCs w:val="24"/>
        </w:rPr>
        <w:t>,</w:t>
      </w:r>
      <w:r w:rsidR="00F101EC" w:rsidRPr="007D006A">
        <w:rPr>
          <w:rFonts w:ascii="Arial" w:hAnsi="Arial" w:cs="Arial"/>
          <w:sz w:val="24"/>
          <w:szCs w:val="24"/>
        </w:rPr>
        <w:t xml:space="preserve"> it was agreed that partners would each connect with their service users, contacts, networks, stakeholders and staff in the most meaningful way for both their organisation and each audience.</w:t>
      </w:r>
      <w:r w:rsidR="00BC5311" w:rsidRPr="007D006A">
        <w:rPr>
          <w:rFonts w:ascii="Arial" w:hAnsi="Arial" w:cs="Arial"/>
          <w:sz w:val="24"/>
          <w:szCs w:val="24"/>
        </w:rPr>
        <w:t xml:space="preserve"> By piggybacking on existing</w:t>
      </w:r>
      <w:r w:rsidR="006E30B7" w:rsidRPr="007D006A">
        <w:rPr>
          <w:rFonts w:ascii="Arial" w:hAnsi="Arial" w:cs="Arial"/>
          <w:sz w:val="24"/>
          <w:szCs w:val="24"/>
        </w:rPr>
        <w:t xml:space="preserve"> organisational engagement mechanisms</w:t>
      </w:r>
      <w:r w:rsidR="00CC3BD5" w:rsidRPr="007D006A">
        <w:rPr>
          <w:rFonts w:ascii="Arial" w:hAnsi="Arial" w:cs="Arial"/>
          <w:sz w:val="24"/>
          <w:szCs w:val="24"/>
        </w:rPr>
        <w:t>,</w:t>
      </w:r>
      <w:r w:rsidR="006E30B7" w:rsidRPr="007D006A">
        <w:rPr>
          <w:rFonts w:ascii="Arial" w:hAnsi="Arial" w:cs="Arial"/>
          <w:sz w:val="24"/>
          <w:szCs w:val="24"/>
        </w:rPr>
        <w:t xml:space="preserve"> the consultation avoided </w:t>
      </w:r>
      <w:r w:rsidR="00CC3BD5" w:rsidRPr="007D006A">
        <w:rPr>
          <w:rFonts w:ascii="Arial" w:hAnsi="Arial" w:cs="Arial"/>
          <w:sz w:val="24"/>
          <w:szCs w:val="24"/>
        </w:rPr>
        <w:t>‘</w:t>
      </w:r>
      <w:r w:rsidR="006E30B7" w:rsidRPr="007D006A">
        <w:rPr>
          <w:rFonts w:ascii="Arial" w:hAnsi="Arial" w:cs="Arial"/>
          <w:sz w:val="24"/>
          <w:szCs w:val="24"/>
        </w:rPr>
        <w:t>consultation fatigue</w:t>
      </w:r>
      <w:r w:rsidR="00CC3BD5" w:rsidRPr="007D006A">
        <w:rPr>
          <w:rFonts w:ascii="Arial" w:hAnsi="Arial" w:cs="Arial"/>
          <w:sz w:val="24"/>
          <w:szCs w:val="24"/>
        </w:rPr>
        <w:t>’</w:t>
      </w:r>
      <w:r w:rsidR="006E30B7" w:rsidRPr="007D006A">
        <w:rPr>
          <w:rFonts w:ascii="Arial" w:hAnsi="Arial" w:cs="Arial"/>
          <w:sz w:val="24"/>
          <w:szCs w:val="24"/>
        </w:rPr>
        <w:t xml:space="preserve"> and was able to connect with people in the most appropriate ways.</w:t>
      </w:r>
    </w:p>
    <w:p w14:paraId="6102A2BF" w14:textId="77777777" w:rsidR="00CA072F" w:rsidRPr="00CA072F" w:rsidRDefault="00CA072F" w:rsidP="007D006A">
      <w:pPr>
        <w:jc w:val="both"/>
        <w:rPr>
          <w:rFonts w:ascii="Arial" w:hAnsi="Arial" w:cs="Arial"/>
          <w:sz w:val="24"/>
          <w:szCs w:val="24"/>
        </w:rPr>
      </w:pPr>
    </w:p>
    <w:p w14:paraId="790E881F" w14:textId="24E7938F" w:rsidR="00E108B1" w:rsidRDefault="00374286" w:rsidP="000542DE">
      <w:pPr>
        <w:rPr>
          <w:rFonts w:ascii="Arial" w:hAnsi="Arial" w:cs="Arial"/>
          <w:b/>
          <w:sz w:val="24"/>
          <w:szCs w:val="24"/>
        </w:rPr>
      </w:pPr>
      <w:r>
        <w:rPr>
          <w:rFonts w:ascii="Arial" w:hAnsi="Arial" w:cs="Arial"/>
          <w:b/>
          <w:sz w:val="24"/>
          <w:szCs w:val="24"/>
        </w:rPr>
        <w:t>4</w:t>
      </w:r>
      <w:r w:rsidR="00842B38">
        <w:rPr>
          <w:rFonts w:ascii="Arial" w:hAnsi="Arial" w:cs="Arial"/>
          <w:b/>
          <w:sz w:val="24"/>
          <w:szCs w:val="24"/>
        </w:rPr>
        <w:t>.</w:t>
      </w:r>
      <w:r>
        <w:rPr>
          <w:rFonts w:ascii="Arial" w:hAnsi="Arial" w:cs="Arial"/>
          <w:b/>
          <w:sz w:val="24"/>
          <w:szCs w:val="24"/>
        </w:rPr>
        <w:t>2</w:t>
      </w:r>
      <w:r w:rsidR="00842B38">
        <w:rPr>
          <w:rFonts w:ascii="Arial" w:hAnsi="Arial" w:cs="Arial"/>
          <w:b/>
          <w:sz w:val="24"/>
          <w:szCs w:val="24"/>
        </w:rPr>
        <w:tab/>
      </w:r>
      <w:r w:rsidR="00E108B1" w:rsidRPr="007D006A">
        <w:rPr>
          <w:rFonts w:ascii="Arial" w:hAnsi="Arial" w:cs="Arial"/>
          <w:b/>
          <w:sz w:val="24"/>
          <w:szCs w:val="24"/>
        </w:rPr>
        <w:t>Consultation</w:t>
      </w:r>
      <w:r w:rsidR="00D61D80">
        <w:rPr>
          <w:rFonts w:ascii="Arial" w:hAnsi="Arial" w:cs="Arial"/>
          <w:b/>
          <w:sz w:val="24"/>
          <w:szCs w:val="24"/>
        </w:rPr>
        <w:t xml:space="preserve"> Materials</w:t>
      </w:r>
    </w:p>
    <w:p w14:paraId="790E8820" w14:textId="384CF305" w:rsidR="00F101EC" w:rsidRPr="007D006A" w:rsidRDefault="00F101EC" w:rsidP="007D006A">
      <w:pPr>
        <w:jc w:val="both"/>
        <w:rPr>
          <w:rFonts w:ascii="Arial" w:hAnsi="Arial" w:cs="Arial"/>
          <w:sz w:val="24"/>
          <w:szCs w:val="24"/>
        </w:rPr>
      </w:pPr>
      <w:r w:rsidRPr="007D006A">
        <w:rPr>
          <w:rFonts w:ascii="Arial" w:hAnsi="Arial" w:cs="Arial"/>
          <w:sz w:val="24"/>
          <w:szCs w:val="24"/>
        </w:rPr>
        <w:t>As the administrating organisation</w:t>
      </w:r>
      <w:r w:rsidR="00CC3BD5" w:rsidRPr="007D006A">
        <w:rPr>
          <w:rFonts w:ascii="Arial" w:hAnsi="Arial" w:cs="Arial"/>
          <w:sz w:val="24"/>
          <w:szCs w:val="24"/>
        </w:rPr>
        <w:t>,</w:t>
      </w:r>
      <w:r w:rsidRPr="007D006A">
        <w:rPr>
          <w:rFonts w:ascii="Arial" w:hAnsi="Arial" w:cs="Arial"/>
          <w:sz w:val="24"/>
          <w:szCs w:val="24"/>
        </w:rPr>
        <w:t xml:space="preserve"> Swansea Council also developed and hosted an online questionnaire for the use of all members, social media tweets and posts, posters, </w:t>
      </w:r>
      <w:r w:rsidR="004D5F28">
        <w:rPr>
          <w:rFonts w:ascii="Arial" w:hAnsi="Arial" w:cs="Arial"/>
          <w:sz w:val="24"/>
          <w:szCs w:val="24"/>
        </w:rPr>
        <w:t>P</w:t>
      </w:r>
      <w:r w:rsidR="004D5F28" w:rsidRPr="007D006A">
        <w:rPr>
          <w:rFonts w:ascii="Arial" w:hAnsi="Arial" w:cs="Arial"/>
          <w:sz w:val="24"/>
          <w:szCs w:val="24"/>
        </w:rPr>
        <w:t>owerPoint</w:t>
      </w:r>
      <w:r w:rsidRPr="007D006A">
        <w:rPr>
          <w:rFonts w:ascii="Arial" w:hAnsi="Arial" w:cs="Arial"/>
          <w:sz w:val="24"/>
          <w:szCs w:val="24"/>
        </w:rPr>
        <w:t xml:space="preserve"> slides and a </w:t>
      </w:r>
      <w:r w:rsidR="00E03421">
        <w:rPr>
          <w:rFonts w:ascii="Arial" w:hAnsi="Arial" w:cs="Arial"/>
          <w:sz w:val="24"/>
          <w:szCs w:val="24"/>
        </w:rPr>
        <w:t xml:space="preserve">response template </w:t>
      </w:r>
      <w:r w:rsidRPr="007D006A">
        <w:rPr>
          <w:rFonts w:ascii="Arial" w:hAnsi="Arial" w:cs="Arial"/>
          <w:sz w:val="24"/>
          <w:szCs w:val="24"/>
        </w:rPr>
        <w:t>which partners could use, adapt or ignore when connecti</w:t>
      </w:r>
      <w:r w:rsidR="00CC3BD5" w:rsidRPr="007D006A">
        <w:rPr>
          <w:rFonts w:ascii="Arial" w:hAnsi="Arial" w:cs="Arial"/>
          <w:sz w:val="24"/>
          <w:szCs w:val="24"/>
        </w:rPr>
        <w:t>ng with their service users in the best</w:t>
      </w:r>
      <w:r w:rsidRPr="007D006A">
        <w:rPr>
          <w:rFonts w:ascii="Arial" w:hAnsi="Arial" w:cs="Arial"/>
          <w:sz w:val="24"/>
          <w:szCs w:val="24"/>
        </w:rPr>
        <w:t xml:space="preserve"> way that continued the tone and nature of existing conversations.</w:t>
      </w:r>
    </w:p>
    <w:p w14:paraId="790E8821" w14:textId="5D1CA281" w:rsidR="00F101EC" w:rsidRPr="007D006A" w:rsidRDefault="00F101EC" w:rsidP="007D006A">
      <w:pPr>
        <w:jc w:val="both"/>
        <w:rPr>
          <w:rFonts w:ascii="Arial" w:hAnsi="Arial" w:cs="Arial"/>
          <w:sz w:val="24"/>
          <w:szCs w:val="24"/>
        </w:rPr>
      </w:pPr>
      <w:r w:rsidRPr="007D006A">
        <w:rPr>
          <w:rFonts w:ascii="Arial" w:hAnsi="Arial" w:cs="Arial"/>
          <w:sz w:val="24"/>
          <w:szCs w:val="24"/>
        </w:rPr>
        <w:t>In addition, materials were made available</w:t>
      </w:r>
      <w:r w:rsidR="00CC3BD5" w:rsidRPr="007D006A">
        <w:rPr>
          <w:rFonts w:ascii="Arial" w:hAnsi="Arial" w:cs="Arial"/>
          <w:sz w:val="24"/>
          <w:szCs w:val="24"/>
        </w:rPr>
        <w:t xml:space="preserve"> to support partners connect with the diversity of Swansea’s population. This included a </w:t>
      </w:r>
      <w:r w:rsidR="0090572E">
        <w:rPr>
          <w:rFonts w:ascii="Arial" w:hAnsi="Arial" w:cs="Arial"/>
          <w:sz w:val="24"/>
          <w:szCs w:val="24"/>
        </w:rPr>
        <w:t xml:space="preserve">plain text </w:t>
      </w:r>
      <w:r w:rsidR="00CC3BD5" w:rsidRPr="007D006A">
        <w:rPr>
          <w:rFonts w:ascii="Arial" w:hAnsi="Arial" w:cs="Arial"/>
          <w:sz w:val="24"/>
          <w:szCs w:val="24"/>
        </w:rPr>
        <w:t>format,</w:t>
      </w:r>
      <w:r w:rsidR="00BC5311" w:rsidRPr="007D006A">
        <w:rPr>
          <w:rFonts w:ascii="Arial" w:hAnsi="Arial" w:cs="Arial"/>
          <w:sz w:val="24"/>
          <w:szCs w:val="24"/>
        </w:rPr>
        <w:t xml:space="preserve"> </w:t>
      </w:r>
      <w:r w:rsidRPr="007D006A">
        <w:rPr>
          <w:rFonts w:ascii="Arial" w:hAnsi="Arial" w:cs="Arial"/>
          <w:sz w:val="24"/>
          <w:szCs w:val="24"/>
        </w:rPr>
        <w:t xml:space="preserve">Welsh </w:t>
      </w:r>
      <w:r w:rsidR="00BC5311" w:rsidRPr="007D006A">
        <w:rPr>
          <w:rFonts w:ascii="Arial" w:hAnsi="Arial" w:cs="Arial"/>
          <w:sz w:val="24"/>
          <w:szCs w:val="24"/>
        </w:rPr>
        <w:t>language</w:t>
      </w:r>
      <w:r w:rsidR="00CC3BD5" w:rsidRPr="007D006A">
        <w:rPr>
          <w:rFonts w:ascii="Arial" w:hAnsi="Arial" w:cs="Arial"/>
          <w:sz w:val="24"/>
          <w:szCs w:val="24"/>
        </w:rPr>
        <w:t xml:space="preserve"> version</w:t>
      </w:r>
      <w:r w:rsidR="00BE0017">
        <w:rPr>
          <w:rFonts w:ascii="Arial" w:hAnsi="Arial" w:cs="Arial"/>
          <w:sz w:val="24"/>
          <w:szCs w:val="24"/>
        </w:rPr>
        <w:t xml:space="preserve"> and </w:t>
      </w:r>
      <w:r w:rsidR="00CC3BD5" w:rsidRPr="007D006A">
        <w:rPr>
          <w:rFonts w:ascii="Arial" w:hAnsi="Arial" w:cs="Arial"/>
          <w:sz w:val="24"/>
          <w:szCs w:val="24"/>
        </w:rPr>
        <w:t>in addition</w:t>
      </w:r>
      <w:r w:rsidR="00E03421">
        <w:rPr>
          <w:rFonts w:ascii="Arial" w:hAnsi="Arial" w:cs="Arial"/>
          <w:sz w:val="24"/>
          <w:szCs w:val="24"/>
        </w:rPr>
        <w:t>,</w:t>
      </w:r>
      <w:r w:rsidR="00CC3BD5" w:rsidRPr="007D006A">
        <w:rPr>
          <w:rFonts w:ascii="Arial" w:hAnsi="Arial" w:cs="Arial"/>
          <w:sz w:val="24"/>
          <w:szCs w:val="24"/>
        </w:rPr>
        <w:t xml:space="preserve"> an</w:t>
      </w:r>
      <w:r w:rsidRPr="007D006A">
        <w:rPr>
          <w:rFonts w:ascii="Arial" w:hAnsi="Arial" w:cs="Arial"/>
          <w:sz w:val="24"/>
          <w:szCs w:val="24"/>
        </w:rPr>
        <w:t xml:space="preserve"> </w:t>
      </w:r>
      <w:proofErr w:type="spellStart"/>
      <w:r w:rsidRPr="007D006A">
        <w:rPr>
          <w:rFonts w:ascii="Arial" w:hAnsi="Arial" w:cs="Arial"/>
          <w:sz w:val="24"/>
          <w:szCs w:val="24"/>
        </w:rPr>
        <w:t>EasyRead</w:t>
      </w:r>
      <w:proofErr w:type="spellEnd"/>
      <w:r w:rsidRPr="007D006A">
        <w:rPr>
          <w:rFonts w:ascii="Arial" w:hAnsi="Arial" w:cs="Arial"/>
          <w:sz w:val="24"/>
          <w:szCs w:val="24"/>
        </w:rPr>
        <w:t xml:space="preserve"> version was commissioned</w:t>
      </w:r>
      <w:r w:rsidR="008D3C34">
        <w:rPr>
          <w:rFonts w:ascii="Arial" w:hAnsi="Arial" w:cs="Arial"/>
          <w:sz w:val="24"/>
          <w:szCs w:val="24"/>
        </w:rPr>
        <w:t xml:space="preserve"> from West Glamorgan People First: Your Voice Advocacy</w:t>
      </w:r>
      <w:r w:rsidRPr="007D006A">
        <w:rPr>
          <w:rFonts w:ascii="Arial" w:hAnsi="Arial" w:cs="Arial"/>
          <w:sz w:val="24"/>
          <w:szCs w:val="24"/>
        </w:rPr>
        <w:t xml:space="preserve">. </w:t>
      </w:r>
    </w:p>
    <w:p w14:paraId="3121CAB9" w14:textId="77777777" w:rsidR="00D61D80" w:rsidRDefault="00D61D80" w:rsidP="009F1DA0">
      <w:pPr>
        <w:jc w:val="both"/>
        <w:rPr>
          <w:rFonts w:ascii="Arial" w:hAnsi="Arial" w:cs="Arial"/>
          <w:sz w:val="24"/>
          <w:szCs w:val="24"/>
        </w:rPr>
      </w:pPr>
    </w:p>
    <w:p w14:paraId="5CD361C9" w14:textId="4B1598D4" w:rsidR="009F1DA0" w:rsidRPr="00D61D80" w:rsidRDefault="00D61D80" w:rsidP="00D61D80">
      <w:pPr>
        <w:jc w:val="both"/>
        <w:rPr>
          <w:rFonts w:ascii="Arial" w:hAnsi="Arial" w:cs="Arial"/>
          <w:sz w:val="24"/>
          <w:szCs w:val="24"/>
        </w:rPr>
      </w:pPr>
      <w:r w:rsidRPr="00D61D80">
        <w:rPr>
          <w:rFonts w:ascii="Arial" w:hAnsi="Arial" w:cs="Arial"/>
          <w:b/>
          <w:bCs/>
          <w:sz w:val="24"/>
          <w:szCs w:val="24"/>
        </w:rPr>
        <w:t>4</w:t>
      </w:r>
      <w:r w:rsidR="00071C88" w:rsidRPr="00D61D80">
        <w:rPr>
          <w:rFonts w:ascii="Arial" w:hAnsi="Arial" w:cs="Arial"/>
          <w:b/>
          <w:bCs/>
          <w:sz w:val="24"/>
          <w:szCs w:val="24"/>
        </w:rPr>
        <w:t>.</w:t>
      </w:r>
      <w:r w:rsidRPr="00D61D80">
        <w:rPr>
          <w:rFonts w:ascii="Arial" w:hAnsi="Arial" w:cs="Arial"/>
          <w:b/>
          <w:bCs/>
          <w:sz w:val="24"/>
          <w:szCs w:val="24"/>
        </w:rPr>
        <w:t>3</w:t>
      </w:r>
      <w:r w:rsidRPr="00D61D80">
        <w:rPr>
          <w:rFonts w:ascii="Arial" w:hAnsi="Arial" w:cs="Arial"/>
          <w:b/>
          <w:bCs/>
          <w:sz w:val="24"/>
          <w:szCs w:val="24"/>
        </w:rPr>
        <w:tab/>
      </w:r>
      <w:r w:rsidR="009F1DA0" w:rsidRPr="00A90E05">
        <w:rPr>
          <w:rFonts w:ascii="Arial" w:hAnsi="Arial" w:cs="Arial"/>
          <w:b/>
          <w:sz w:val="24"/>
          <w:szCs w:val="24"/>
        </w:rPr>
        <w:t>Key Message</w:t>
      </w:r>
      <w:r>
        <w:rPr>
          <w:rFonts w:ascii="Arial" w:hAnsi="Arial" w:cs="Arial"/>
          <w:b/>
          <w:sz w:val="24"/>
          <w:szCs w:val="24"/>
        </w:rPr>
        <w:t>s</w:t>
      </w:r>
      <w:r w:rsidR="009F1DA0" w:rsidRPr="00A90E05">
        <w:rPr>
          <w:rFonts w:ascii="Arial" w:hAnsi="Arial" w:cs="Arial"/>
          <w:b/>
          <w:sz w:val="24"/>
          <w:szCs w:val="24"/>
        </w:rPr>
        <w:t xml:space="preserve"> </w:t>
      </w:r>
    </w:p>
    <w:p w14:paraId="6570F356" w14:textId="27C5CF3A" w:rsidR="00D61D80" w:rsidRDefault="001533AB" w:rsidP="009F1DA0">
      <w:pPr>
        <w:rPr>
          <w:rFonts w:ascii="Arial" w:hAnsi="Arial" w:cs="Arial"/>
          <w:sz w:val="24"/>
          <w:szCs w:val="24"/>
        </w:rPr>
      </w:pPr>
      <w:r>
        <w:rPr>
          <w:rFonts w:ascii="Arial" w:hAnsi="Arial" w:cs="Arial"/>
          <w:sz w:val="24"/>
          <w:szCs w:val="24"/>
        </w:rPr>
        <w:t>Consistent key messaging were used across all consultation mechanisms</w:t>
      </w:r>
    </w:p>
    <w:p w14:paraId="345B369C" w14:textId="1694CC5E" w:rsidR="009F1DA0" w:rsidRDefault="009F1DA0" w:rsidP="009F1DA0">
      <w:pPr>
        <w:rPr>
          <w:rFonts w:ascii="Arial" w:hAnsi="Arial" w:cs="Arial"/>
          <w:sz w:val="24"/>
          <w:szCs w:val="24"/>
        </w:rPr>
      </w:pPr>
      <w:r w:rsidRPr="00A90E05">
        <w:rPr>
          <w:rFonts w:ascii="Arial" w:hAnsi="Arial" w:cs="Arial"/>
          <w:sz w:val="24"/>
          <w:szCs w:val="24"/>
        </w:rPr>
        <w:t xml:space="preserve">Have Your Say – </w:t>
      </w:r>
      <w:r>
        <w:rPr>
          <w:rFonts w:ascii="Arial" w:hAnsi="Arial" w:cs="Arial"/>
          <w:sz w:val="24"/>
          <w:szCs w:val="24"/>
        </w:rPr>
        <w:t xml:space="preserve">Swansea Public Services Board Local Well-being Plan 2023 Continuing the Conversation </w:t>
      </w:r>
    </w:p>
    <w:p w14:paraId="73584AEC" w14:textId="5219D5B8" w:rsidR="009F1DA0" w:rsidRPr="001533AB" w:rsidRDefault="009F1DA0" w:rsidP="009F1DA0">
      <w:pPr>
        <w:rPr>
          <w:rFonts w:ascii="Arial" w:eastAsia="Times New Roman" w:hAnsi="Arial" w:cs="Arial"/>
          <w:i/>
          <w:iCs/>
          <w:sz w:val="24"/>
          <w:szCs w:val="24"/>
          <w:lang w:eastAsia="en-GB"/>
        </w:rPr>
      </w:pPr>
      <w:r>
        <w:rPr>
          <w:rFonts w:ascii="Arial" w:hAnsi="Arial" w:cs="Arial"/>
          <w:sz w:val="24"/>
          <w:szCs w:val="24"/>
        </w:rPr>
        <w:t xml:space="preserve">In 2018, people in Swansea identified what mattered to them most about improving well-being by 2040. Despite the pandemic, research as part of an Assessment of Local Well-being suggests these long term objectives remain broadly relevant with a little updating. </w:t>
      </w:r>
      <w:r w:rsidR="001533AB">
        <w:rPr>
          <w:rFonts w:ascii="Arial" w:eastAsia="Times New Roman" w:hAnsi="Arial" w:cs="Arial"/>
          <w:i/>
          <w:iCs/>
          <w:sz w:val="24"/>
          <w:szCs w:val="24"/>
          <w:lang w:eastAsia="en-GB"/>
        </w:rPr>
        <w:t xml:space="preserve"> </w:t>
      </w:r>
      <w:r>
        <w:rPr>
          <w:rFonts w:ascii="Arial" w:hAnsi="Arial" w:cs="Arial"/>
          <w:sz w:val="24"/>
          <w:szCs w:val="24"/>
        </w:rPr>
        <w:t>We need your help to identify the next steps, that Swansea PSB partners can take together to improve Swansea’s well-being over the next five years</w:t>
      </w:r>
      <w:r w:rsidR="00535742">
        <w:rPr>
          <w:rFonts w:ascii="Arial" w:hAnsi="Arial" w:cs="Arial"/>
          <w:sz w:val="24"/>
          <w:szCs w:val="24"/>
        </w:rPr>
        <w:t xml:space="preserve"> (The </w:t>
      </w:r>
      <w:r w:rsidR="00BB1DD7">
        <w:rPr>
          <w:rFonts w:ascii="Arial" w:hAnsi="Arial" w:cs="Arial"/>
          <w:sz w:val="24"/>
          <w:szCs w:val="24"/>
        </w:rPr>
        <w:t>Online Q</w:t>
      </w:r>
      <w:r w:rsidR="00535742">
        <w:rPr>
          <w:rFonts w:ascii="Arial" w:hAnsi="Arial" w:cs="Arial"/>
          <w:sz w:val="24"/>
          <w:szCs w:val="24"/>
        </w:rPr>
        <w:t xml:space="preserve">uestionnaire </w:t>
      </w:r>
      <w:r w:rsidR="00BB1DD7">
        <w:rPr>
          <w:rFonts w:ascii="Arial" w:hAnsi="Arial" w:cs="Arial"/>
          <w:sz w:val="24"/>
          <w:szCs w:val="24"/>
        </w:rPr>
        <w:t>is detailed in Appendix E)</w:t>
      </w:r>
      <w:r>
        <w:rPr>
          <w:rFonts w:ascii="Arial" w:hAnsi="Arial" w:cs="Arial"/>
          <w:sz w:val="24"/>
          <w:szCs w:val="24"/>
        </w:rPr>
        <w:t>.</w:t>
      </w:r>
    </w:p>
    <w:p w14:paraId="66C53746" w14:textId="77777777" w:rsidR="009F1DA0" w:rsidRPr="007D006A" w:rsidRDefault="009F1DA0" w:rsidP="007D006A">
      <w:pPr>
        <w:jc w:val="both"/>
        <w:rPr>
          <w:rFonts w:ascii="Arial" w:hAnsi="Arial" w:cs="Arial"/>
          <w:b/>
          <w:sz w:val="24"/>
          <w:szCs w:val="24"/>
        </w:rPr>
      </w:pPr>
    </w:p>
    <w:p w14:paraId="790E8823" w14:textId="1EAD943E" w:rsidR="00E108B1" w:rsidRPr="007D006A" w:rsidRDefault="006556A9" w:rsidP="007D006A">
      <w:pPr>
        <w:jc w:val="both"/>
        <w:rPr>
          <w:rFonts w:ascii="Arial" w:hAnsi="Arial" w:cs="Arial"/>
          <w:b/>
          <w:sz w:val="24"/>
          <w:szCs w:val="24"/>
        </w:rPr>
      </w:pPr>
      <w:r>
        <w:rPr>
          <w:rFonts w:ascii="Arial" w:hAnsi="Arial" w:cs="Arial"/>
          <w:b/>
          <w:sz w:val="24"/>
          <w:szCs w:val="24"/>
        </w:rPr>
        <w:t>5</w:t>
      </w:r>
      <w:r w:rsidR="00842B38">
        <w:rPr>
          <w:rFonts w:ascii="Arial" w:hAnsi="Arial" w:cs="Arial"/>
          <w:b/>
          <w:sz w:val="24"/>
          <w:szCs w:val="24"/>
        </w:rPr>
        <w:t>.</w:t>
      </w:r>
      <w:r w:rsidR="00842B38">
        <w:rPr>
          <w:rFonts w:ascii="Arial" w:hAnsi="Arial" w:cs="Arial"/>
          <w:b/>
          <w:sz w:val="24"/>
          <w:szCs w:val="24"/>
        </w:rPr>
        <w:tab/>
      </w:r>
      <w:r w:rsidR="00E108B1" w:rsidRPr="007D006A">
        <w:rPr>
          <w:rFonts w:ascii="Arial" w:hAnsi="Arial" w:cs="Arial"/>
          <w:b/>
          <w:sz w:val="24"/>
          <w:szCs w:val="24"/>
        </w:rPr>
        <w:t xml:space="preserve">Consultees </w:t>
      </w:r>
    </w:p>
    <w:p w14:paraId="790E8824" w14:textId="77777777" w:rsidR="00F101EC" w:rsidRPr="00D43F92" w:rsidRDefault="00F101EC" w:rsidP="007D006A">
      <w:pPr>
        <w:spacing w:after="0" w:line="240" w:lineRule="auto"/>
        <w:jc w:val="both"/>
        <w:rPr>
          <w:rFonts w:ascii="Arial" w:eastAsia="Calibri" w:hAnsi="Arial" w:cs="Arial"/>
          <w:sz w:val="24"/>
          <w:szCs w:val="24"/>
        </w:rPr>
      </w:pPr>
      <w:r w:rsidRPr="00D43F92">
        <w:rPr>
          <w:rFonts w:ascii="Arial" w:eastAsia="Calibri" w:hAnsi="Arial" w:cs="Arial"/>
          <w:sz w:val="24"/>
          <w:szCs w:val="24"/>
        </w:rPr>
        <w:t>In order to ensure that the Public Services Board discharged its statutory duties</w:t>
      </w:r>
      <w:r w:rsidR="00BC5311" w:rsidRPr="00D43F92">
        <w:rPr>
          <w:rFonts w:ascii="Arial" w:eastAsia="Calibri" w:hAnsi="Arial" w:cs="Arial"/>
          <w:sz w:val="24"/>
          <w:szCs w:val="24"/>
        </w:rPr>
        <w:t>, t</w:t>
      </w:r>
      <w:r w:rsidRPr="00D43F92">
        <w:rPr>
          <w:rFonts w:ascii="Arial" w:eastAsia="Calibri" w:hAnsi="Arial" w:cs="Arial"/>
          <w:sz w:val="24"/>
          <w:szCs w:val="24"/>
        </w:rPr>
        <w:t xml:space="preserve">he </w:t>
      </w:r>
      <w:r w:rsidR="007D006A" w:rsidRPr="00D43F92">
        <w:rPr>
          <w:rFonts w:ascii="Arial" w:eastAsia="Calibri" w:hAnsi="Arial" w:cs="Arial"/>
          <w:sz w:val="24"/>
          <w:szCs w:val="24"/>
        </w:rPr>
        <w:t>Local Authority publicised the d</w:t>
      </w:r>
      <w:r w:rsidRPr="00D43F92">
        <w:rPr>
          <w:rFonts w:ascii="Arial" w:eastAsia="Calibri" w:hAnsi="Arial" w:cs="Arial"/>
          <w:sz w:val="24"/>
          <w:szCs w:val="24"/>
        </w:rPr>
        <w:t>raft Local Well Being Plan and consultation process with the following groups and individuals;</w:t>
      </w:r>
    </w:p>
    <w:p w14:paraId="790E8825" w14:textId="77777777" w:rsidR="00F101EC" w:rsidRPr="00D43F92" w:rsidRDefault="00F101EC" w:rsidP="007D006A">
      <w:pPr>
        <w:spacing w:after="0" w:line="240" w:lineRule="auto"/>
        <w:jc w:val="both"/>
        <w:rPr>
          <w:rFonts w:ascii="Arial" w:eastAsia="Calibri" w:hAnsi="Arial" w:cs="Arial"/>
          <w:sz w:val="24"/>
          <w:szCs w:val="24"/>
        </w:rPr>
      </w:pPr>
    </w:p>
    <w:p w14:paraId="790E8826" w14:textId="606F93EE" w:rsidR="00F101EC" w:rsidRPr="00D43F92" w:rsidRDefault="00852C2E"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t</w:t>
      </w:r>
      <w:r w:rsidR="00F101EC" w:rsidRPr="00D43F92">
        <w:rPr>
          <w:rFonts w:ascii="Arial" w:eastAsia="Calibri" w:hAnsi="Arial" w:cs="Arial"/>
          <w:color w:val="000000"/>
          <w:sz w:val="24"/>
          <w:szCs w:val="24"/>
        </w:rPr>
        <w:t>he Future Generations Commissioner</w:t>
      </w:r>
      <w:r w:rsidRPr="00D43F92">
        <w:rPr>
          <w:rFonts w:ascii="Arial" w:eastAsia="Calibri" w:hAnsi="Arial" w:cs="Arial"/>
          <w:color w:val="000000"/>
          <w:sz w:val="24"/>
          <w:szCs w:val="24"/>
        </w:rPr>
        <w:t>,</w:t>
      </w:r>
    </w:p>
    <w:p w14:paraId="790E8827" w14:textId="76E712CF" w:rsidR="00F101EC" w:rsidRPr="00D43F92" w:rsidRDefault="00852C2E"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lastRenderedPageBreak/>
        <w:t>t</w:t>
      </w:r>
      <w:r w:rsidR="00F101EC" w:rsidRPr="00D43F92">
        <w:rPr>
          <w:rFonts w:ascii="Arial" w:eastAsia="Calibri" w:hAnsi="Arial" w:cs="Arial"/>
          <w:color w:val="000000"/>
          <w:sz w:val="24"/>
          <w:szCs w:val="24"/>
        </w:rPr>
        <w:t>he Children’s Commissioner, the Welsh Language Commissioner, the Equalities Commissioner</w:t>
      </w:r>
      <w:r w:rsidRPr="00D43F92">
        <w:rPr>
          <w:rFonts w:ascii="Arial" w:eastAsia="Calibri" w:hAnsi="Arial" w:cs="Arial"/>
          <w:color w:val="000000"/>
          <w:sz w:val="24"/>
          <w:szCs w:val="24"/>
        </w:rPr>
        <w:t>,</w:t>
      </w:r>
    </w:p>
    <w:p w14:paraId="790E8828" w14:textId="692CAAE1" w:rsidR="00F101EC" w:rsidRPr="00D43F92" w:rsidRDefault="00E160A3" w:rsidP="00E160A3">
      <w:pPr>
        <w:numPr>
          <w:ilvl w:val="0"/>
          <w:numId w:val="1"/>
        </w:numPr>
        <w:autoSpaceDE w:val="0"/>
        <w:autoSpaceDN w:val="0"/>
        <w:adjustRightInd w:val="0"/>
        <w:spacing w:after="0" w:line="240" w:lineRule="auto"/>
        <w:jc w:val="both"/>
        <w:rPr>
          <w:rFonts w:ascii="Arial" w:eastAsia="Calibri" w:hAnsi="Arial" w:cs="Arial"/>
          <w:sz w:val="24"/>
          <w:szCs w:val="24"/>
        </w:rPr>
      </w:pPr>
      <w:r w:rsidRPr="00D43F92">
        <w:rPr>
          <w:rFonts w:ascii="Arial" w:eastAsia="Calibri" w:hAnsi="Arial" w:cs="Arial"/>
          <w:sz w:val="24"/>
          <w:szCs w:val="24"/>
        </w:rPr>
        <w:t xml:space="preserve">the Board’s statutory members and its </w:t>
      </w:r>
      <w:r w:rsidR="00F101EC" w:rsidRPr="00D43F92">
        <w:rPr>
          <w:rFonts w:ascii="Arial" w:eastAsia="Calibri" w:hAnsi="Arial" w:cs="Arial"/>
          <w:sz w:val="24"/>
          <w:szCs w:val="24"/>
        </w:rPr>
        <w:t xml:space="preserve">invited participants </w:t>
      </w:r>
      <w:r w:rsidR="00A40A7E" w:rsidRPr="00D43F92">
        <w:rPr>
          <w:rFonts w:ascii="Arial" w:eastAsia="Calibri" w:hAnsi="Arial" w:cs="Arial"/>
          <w:sz w:val="24"/>
          <w:szCs w:val="24"/>
        </w:rPr>
        <w:t xml:space="preserve">that form the Joint Committee; </w:t>
      </w:r>
      <w:r w:rsidR="00561897" w:rsidRPr="00D43F92">
        <w:rPr>
          <w:rFonts w:ascii="Arial" w:eastAsia="Calibri" w:hAnsi="Arial" w:cs="Arial"/>
          <w:sz w:val="24"/>
          <w:szCs w:val="24"/>
        </w:rPr>
        <w:t>Swansea Council</w:t>
      </w:r>
      <w:r w:rsidR="00F101EC" w:rsidRPr="00D43F92">
        <w:rPr>
          <w:rFonts w:ascii="Arial" w:eastAsia="Times New Roman" w:hAnsi="Arial" w:cs="Arial"/>
          <w:sz w:val="24"/>
          <w:szCs w:val="24"/>
          <w:lang w:eastAsia="en-GB"/>
        </w:rPr>
        <w:t>,</w:t>
      </w:r>
      <w:r w:rsidR="00F101EC" w:rsidRPr="00D43F92">
        <w:rPr>
          <w:rFonts w:ascii="Arial" w:eastAsia="Calibri" w:hAnsi="Arial" w:cs="Arial"/>
          <w:sz w:val="24"/>
          <w:szCs w:val="24"/>
        </w:rPr>
        <w:t xml:space="preserve"> </w:t>
      </w:r>
      <w:r w:rsidR="00561897" w:rsidRPr="00D43F92">
        <w:rPr>
          <w:rFonts w:ascii="Arial" w:eastAsia="Calibri" w:hAnsi="Arial" w:cs="Arial"/>
          <w:sz w:val="24"/>
          <w:szCs w:val="24"/>
        </w:rPr>
        <w:t>S</w:t>
      </w:r>
      <w:r w:rsidR="00E82CEC" w:rsidRPr="00D43F92">
        <w:rPr>
          <w:rFonts w:ascii="Arial" w:eastAsia="Calibri" w:hAnsi="Arial" w:cs="Arial"/>
          <w:sz w:val="24"/>
          <w:szCs w:val="24"/>
        </w:rPr>
        <w:t xml:space="preserve">wansea Bay University Health Board, </w:t>
      </w:r>
      <w:hyperlink r:id="rId10" w:tgtFrame="_blank" w:history="1">
        <w:r w:rsidR="00F101EC" w:rsidRPr="00D43F92">
          <w:rPr>
            <w:rFonts w:ascii="Arial" w:eastAsia="Times New Roman" w:hAnsi="Arial" w:cs="Arial"/>
            <w:sz w:val="24"/>
            <w:szCs w:val="24"/>
            <w:lang w:eastAsia="en-GB"/>
          </w:rPr>
          <w:t>Mid and West Wales Fire and Rescue Service</w:t>
        </w:r>
      </w:hyperlink>
      <w:r w:rsidR="00F101EC" w:rsidRPr="00D43F92">
        <w:rPr>
          <w:rFonts w:ascii="Arial" w:eastAsia="Times New Roman" w:hAnsi="Arial" w:cs="Arial"/>
          <w:sz w:val="24"/>
          <w:szCs w:val="24"/>
          <w:lang w:eastAsia="en-GB"/>
        </w:rPr>
        <w:t xml:space="preserve">, </w:t>
      </w:r>
      <w:hyperlink r:id="rId11" w:tgtFrame="_blank" w:history="1">
        <w:r w:rsidR="00F101EC" w:rsidRPr="00D43F92">
          <w:rPr>
            <w:rFonts w:ascii="Arial" w:eastAsia="Times New Roman" w:hAnsi="Arial" w:cs="Arial"/>
            <w:sz w:val="24"/>
            <w:szCs w:val="24"/>
            <w:lang w:eastAsia="en-GB"/>
          </w:rPr>
          <w:t>Natural Resources Wales</w:t>
        </w:r>
      </w:hyperlink>
      <w:r w:rsidR="00F101EC" w:rsidRPr="00D43F92">
        <w:rPr>
          <w:rFonts w:ascii="Arial" w:eastAsia="Times New Roman" w:hAnsi="Arial" w:cs="Arial"/>
          <w:sz w:val="24"/>
          <w:szCs w:val="24"/>
          <w:lang w:eastAsia="en-GB"/>
        </w:rPr>
        <w:t>,  </w:t>
      </w:r>
      <w:hyperlink r:id="rId12" w:tgtFrame="_blank" w:history="1">
        <w:r w:rsidR="00F101EC" w:rsidRPr="00D43F92">
          <w:rPr>
            <w:rFonts w:ascii="Arial" w:eastAsia="Times New Roman" w:hAnsi="Arial" w:cs="Arial"/>
            <w:sz w:val="24"/>
            <w:szCs w:val="24"/>
            <w:lang w:eastAsia="en-GB"/>
          </w:rPr>
          <w:t xml:space="preserve">Welsh Government, </w:t>
        </w:r>
      </w:hyperlink>
      <w:r w:rsidRPr="00D43F92">
        <w:t xml:space="preserve"> </w:t>
      </w:r>
      <w:r w:rsidRPr="00D43F92">
        <w:rPr>
          <w:rFonts w:ascii="Arial" w:eastAsia="Times New Roman" w:hAnsi="Arial" w:cs="Arial"/>
          <w:sz w:val="24"/>
          <w:szCs w:val="24"/>
          <w:lang w:eastAsia="en-GB"/>
        </w:rPr>
        <w:t xml:space="preserve">Swansea Council for Voluntary Services, </w:t>
      </w:r>
      <w:hyperlink r:id="rId13" w:tgtFrame="_blank" w:history="1">
        <w:r w:rsidR="00F101EC" w:rsidRPr="00D43F92">
          <w:rPr>
            <w:rFonts w:ascii="Arial" w:eastAsia="Times New Roman" w:hAnsi="Arial" w:cs="Arial"/>
            <w:sz w:val="24"/>
            <w:szCs w:val="24"/>
            <w:lang w:eastAsia="en-GB"/>
          </w:rPr>
          <w:t>The Chief Constable of South Wales Police</w:t>
        </w:r>
      </w:hyperlink>
      <w:r w:rsidR="00F101EC" w:rsidRPr="00D43F92">
        <w:rPr>
          <w:rFonts w:ascii="Arial" w:eastAsia="Calibri" w:hAnsi="Arial" w:cs="Arial"/>
          <w:sz w:val="24"/>
          <w:szCs w:val="24"/>
        </w:rPr>
        <w:t xml:space="preserve">, </w:t>
      </w:r>
      <w:hyperlink r:id="rId14" w:tgtFrame="_blank" w:history="1">
        <w:r w:rsidR="00F101EC" w:rsidRPr="00D43F92">
          <w:rPr>
            <w:rFonts w:ascii="Arial" w:eastAsia="Times New Roman" w:hAnsi="Arial" w:cs="Arial"/>
            <w:sz w:val="24"/>
            <w:szCs w:val="24"/>
            <w:lang w:eastAsia="en-GB"/>
          </w:rPr>
          <w:t>The South Wales Police and Crime Commissioner</w:t>
        </w:r>
      </w:hyperlink>
      <w:r w:rsidR="00F101EC" w:rsidRPr="00D43F92">
        <w:rPr>
          <w:rFonts w:ascii="Arial" w:eastAsia="Calibri" w:hAnsi="Arial" w:cs="Arial"/>
          <w:sz w:val="24"/>
          <w:szCs w:val="24"/>
        </w:rPr>
        <w:t xml:space="preserve">, </w:t>
      </w:r>
      <w:hyperlink r:id="rId15" w:tgtFrame="_blank" w:history="1">
        <w:r w:rsidR="00F101EC" w:rsidRPr="00D43F92">
          <w:rPr>
            <w:rFonts w:ascii="Arial" w:eastAsia="Times New Roman" w:hAnsi="Arial" w:cs="Arial"/>
            <w:sz w:val="24"/>
            <w:szCs w:val="24"/>
            <w:lang w:eastAsia="en-GB"/>
          </w:rPr>
          <w:t>Probation Service Representative</w:t>
        </w:r>
      </w:hyperlink>
      <w:r w:rsidR="00F101EC" w:rsidRPr="00D43F92">
        <w:rPr>
          <w:rFonts w:ascii="Arial" w:eastAsia="Calibri" w:hAnsi="Arial" w:cs="Arial"/>
          <w:sz w:val="24"/>
          <w:szCs w:val="24"/>
        </w:rPr>
        <w:t>,</w:t>
      </w:r>
      <w:r w:rsidR="001B6585" w:rsidRPr="00D43F92">
        <w:rPr>
          <w:rFonts w:ascii="Arial" w:eastAsia="Calibri" w:hAnsi="Arial" w:cs="Arial"/>
          <w:sz w:val="24"/>
          <w:szCs w:val="24"/>
        </w:rPr>
        <w:t xml:space="preserve"> and </w:t>
      </w:r>
      <w:r w:rsidR="00BB5130" w:rsidRPr="00D43F92">
        <w:rPr>
          <w:rFonts w:ascii="Arial" w:eastAsia="Calibri" w:hAnsi="Arial" w:cs="Arial"/>
          <w:sz w:val="24"/>
          <w:szCs w:val="24"/>
        </w:rPr>
        <w:t>R</w:t>
      </w:r>
      <w:r w:rsidR="001B6585" w:rsidRPr="00D43F92">
        <w:rPr>
          <w:rFonts w:ascii="Arial" w:eastAsia="Calibri" w:hAnsi="Arial" w:cs="Arial"/>
          <w:sz w:val="24"/>
          <w:szCs w:val="24"/>
        </w:rPr>
        <w:t>egional Housing</w:t>
      </w:r>
      <w:r w:rsidR="00BB5130" w:rsidRPr="00D43F92">
        <w:rPr>
          <w:rFonts w:ascii="Arial" w:eastAsia="Calibri" w:hAnsi="Arial" w:cs="Arial"/>
          <w:sz w:val="24"/>
          <w:szCs w:val="24"/>
        </w:rPr>
        <w:t xml:space="preserve"> </w:t>
      </w:r>
      <w:r w:rsidR="00852C2E" w:rsidRPr="00D43F92">
        <w:rPr>
          <w:rFonts w:ascii="Arial" w:eastAsia="Calibri" w:hAnsi="Arial" w:cs="Arial"/>
          <w:sz w:val="24"/>
          <w:szCs w:val="24"/>
        </w:rPr>
        <w:t>Forum</w:t>
      </w:r>
      <w:r w:rsidR="00BB5130" w:rsidRPr="00D43F92">
        <w:rPr>
          <w:rFonts w:ascii="Arial" w:eastAsia="Calibri" w:hAnsi="Arial" w:cs="Arial"/>
          <w:sz w:val="24"/>
          <w:szCs w:val="24"/>
        </w:rPr>
        <w:t xml:space="preserve"> representing Registered Social Landlords</w:t>
      </w:r>
      <w:r w:rsidR="00C34F56" w:rsidRPr="00D43F92">
        <w:rPr>
          <w:rFonts w:ascii="Arial" w:eastAsia="Times New Roman" w:hAnsi="Arial" w:cs="Arial"/>
          <w:sz w:val="24"/>
          <w:szCs w:val="24"/>
          <w:lang w:eastAsia="en-GB"/>
        </w:rPr>
        <w:t>,</w:t>
      </w:r>
      <w:r w:rsidR="00F101EC" w:rsidRPr="00D43F92">
        <w:rPr>
          <w:rFonts w:ascii="Arial" w:eastAsia="Times New Roman" w:hAnsi="Arial" w:cs="Arial"/>
          <w:sz w:val="24"/>
          <w:szCs w:val="24"/>
          <w:lang w:eastAsia="en-GB"/>
        </w:rPr>
        <w:t xml:space="preserve"> </w:t>
      </w:r>
    </w:p>
    <w:p w14:paraId="3C5DAD4D" w14:textId="6FFEE314" w:rsidR="00A40A7E" w:rsidRPr="00D43F92" w:rsidRDefault="00F101EC" w:rsidP="00A40A7E">
      <w:pPr>
        <w:numPr>
          <w:ilvl w:val="0"/>
          <w:numId w:val="1"/>
        </w:numPr>
        <w:autoSpaceDE w:val="0"/>
        <w:autoSpaceDN w:val="0"/>
        <w:adjustRightInd w:val="0"/>
        <w:spacing w:after="0" w:line="240" w:lineRule="auto"/>
        <w:jc w:val="both"/>
        <w:rPr>
          <w:rFonts w:ascii="Arial" w:eastAsia="Calibri" w:hAnsi="Arial" w:cs="Arial"/>
          <w:sz w:val="24"/>
          <w:szCs w:val="24"/>
        </w:rPr>
      </w:pPr>
      <w:r w:rsidRPr="00D43F92">
        <w:rPr>
          <w:rFonts w:ascii="Arial" w:eastAsia="Times New Roman" w:hAnsi="Arial" w:cs="Arial"/>
          <w:color w:val="000000"/>
          <w:sz w:val="24"/>
          <w:szCs w:val="24"/>
          <w:lang w:eastAsia="en-GB"/>
        </w:rPr>
        <w:t xml:space="preserve">the </w:t>
      </w:r>
      <w:r w:rsidR="00E160A3" w:rsidRPr="00D43F92">
        <w:rPr>
          <w:rFonts w:ascii="Arial" w:eastAsia="Times New Roman" w:hAnsi="Arial" w:cs="Arial"/>
          <w:color w:val="000000"/>
          <w:sz w:val="24"/>
          <w:szCs w:val="24"/>
          <w:lang w:eastAsia="en-GB"/>
        </w:rPr>
        <w:t>Board’s other partners</w:t>
      </w:r>
      <w:r w:rsidR="00DE3655" w:rsidRPr="00D43F92">
        <w:rPr>
          <w:rFonts w:ascii="Arial" w:eastAsia="Times New Roman" w:hAnsi="Arial" w:cs="Arial"/>
          <w:color w:val="000000"/>
          <w:sz w:val="24"/>
          <w:szCs w:val="24"/>
          <w:lang w:eastAsia="en-GB"/>
        </w:rPr>
        <w:t xml:space="preserve"> input primarily via the Partnership Forum</w:t>
      </w:r>
      <w:r w:rsidR="00BF0E10" w:rsidRPr="00D43F92">
        <w:rPr>
          <w:rFonts w:ascii="Arial" w:eastAsia="Times New Roman" w:hAnsi="Arial" w:cs="Arial"/>
          <w:color w:val="000000"/>
          <w:sz w:val="24"/>
          <w:szCs w:val="24"/>
          <w:lang w:eastAsia="en-GB"/>
        </w:rPr>
        <w:t xml:space="preserve"> and Objective Delivery Groups</w:t>
      </w:r>
      <w:r w:rsidR="00033F9C" w:rsidRPr="00D43F92">
        <w:rPr>
          <w:rFonts w:ascii="Arial" w:eastAsia="Times New Roman" w:hAnsi="Arial" w:cs="Arial"/>
          <w:color w:val="000000"/>
          <w:sz w:val="24"/>
          <w:szCs w:val="24"/>
          <w:lang w:eastAsia="en-GB"/>
        </w:rPr>
        <w:t xml:space="preserve">. </w:t>
      </w:r>
      <w:r w:rsidR="00E160A3" w:rsidRPr="00D43F92">
        <w:rPr>
          <w:rFonts w:ascii="Arial" w:eastAsia="Times New Roman" w:hAnsi="Arial" w:cs="Arial"/>
          <w:color w:val="000000"/>
          <w:sz w:val="24"/>
          <w:szCs w:val="24"/>
          <w:lang w:eastAsia="en-GB"/>
        </w:rPr>
        <w:t>(</w:t>
      </w:r>
      <w:r w:rsidR="0076101F" w:rsidRPr="00D43F92">
        <w:rPr>
          <w:rFonts w:ascii="Arial" w:eastAsia="Times New Roman" w:hAnsi="Arial" w:cs="Arial"/>
          <w:color w:val="000000"/>
          <w:sz w:val="24"/>
          <w:szCs w:val="24"/>
          <w:lang w:eastAsia="en-GB"/>
        </w:rPr>
        <w:t xml:space="preserve">Such as </w:t>
      </w:r>
      <w:r w:rsidRPr="00D43F92">
        <w:rPr>
          <w:rFonts w:ascii="Arial" w:eastAsia="Times New Roman" w:hAnsi="Arial" w:cs="Arial"/>
          <w:color w:val="000000"/>
          <w:sz w:val="24"/>
          <w:szCs w:val="24"/>
          <w:lang w:eastAsia="en-GB"/>
        </w:rPr>
        <w:t>Swansea Environmental Forum, the Safer Swansea Partnership and Swansea Learning Partnership;</w:t>
      </w:r>
      <w:r w:rsidR="00E160A3" w:rsidRPr="00D43F92">
        <w:rPr>
          <w:rFonts w:ascii="Arial" w:eastAsia="Times New Roman" w:hAnsi="Arial" w:cs="Arial"/>
          <w:sz w:val="24"/>
          <w:szCs w:val="24"/>
          <w:lang w:eastAsia="en-GB"/>
        </w:rPr>
        <w:t xml:space="preserve"> </w:t>
      </w:r>
      <w:r w:rsidR="00E160A3" w:rsidRPr="00D43F92">
        <w:rPr>
          <w:rFonts w:ascii="Arial" w:eastAsia="Times New Roman" w:hAnsi="Arial" w:cs="Arial"/>
          <w:color w:val="000000"/>
          <w:sz w:val="24"/>
          <w:szCs w:val="24"/>
          <w:lang w:eastAsia="en-GB"/>
        </w:rPr>
        <w:t>Community and Town Councils);</w:t>
      </w:r>
      <w:r w:rsidR="00A40A7E" w:rsidRPr="00D43F92">
        <w:t xml:space="preserve"> </w:t>
      </w:r>
      <w:hyperlink r:id="rId16" w:tgtFrame="_blank" w:history="1">
        <w:r w:rsidR="00A40A7E" w:rsidRPr="00D43F92">
          <w:rPr>
            <w:rFonts w:ascii="Arial" w:eastAsia="Times New Roman" w:hAnsi="Arial" w:cs="Arial"/>
            <w:sz w:val="24"/>
            <w:szCs w:val="24"/>
            <w:lang w:eastAsia="en-GB"/>
          </w:rPr>
          <w:t>DVLA</w:t>
        </w:r>
      </w:hyperlink>
      <w:r w:rsidR="00A40A7E" w:rsidRPr="00D43F92">
        <w:rPr>
          <w:rFonts w:ascii="Arial" w:eastAsia="Times New Roman" w:hAnsi="Arial" w:cs="Arial"/>
          <w:sz w:val="24"/>
          <w:szCs w:val="24"/>
          <w:lang w:eastAsia="en-GB"/>
        </w:rPr>
        <w:t> ,</w:t>
      </w:r>
      <w:r w:rsidR="00A40A7E" w:rsidRPr="00D43F92">
        <w:rPr>
          <w:rFonts w:ascii="Arial" w:eastAsia="Calibri" w:hAnsi="Arial" w:cs="Arial"/>
          <w:sz w:val="24"/>
          <w:szCs w:val="24"/>
        </w:rPr>
        <w:t xml:space="preserve"> </w:t>
      </w:r>
      <w:hyperlink r:id="rId17" w:tgtFrame="_blank" w:history="1">
        <w:r w:rsidR="00A40A7E" w:rsidRPr="00D43F92">
          <w:rPr>
            <w:rFonts w:ascii="Arial" w:eastAsia="Times New Roman" w:hAnsi="Arial" w:cs="Arial"/>
            <w:sz w:val="24"/>
            <w:szCs w:val="24"/>
            <w:lang w:eastAsia="en-GB"/>
          </w:rPr>
          <w:t>Gower College</w:t>
        </w:r>
      </w:hyperlink>
      <w:r w:rsidR="00A40A7E" w:rsidRPr="00D43F92">
        <w:rPr>
          <w:rFonts w:ascii="Arial" w:eastAsia="Times New Roman" w:hAnsi="Arial" w:cs="Arial"/>
          <w:sz w:val="24"/>
          <w:szCs w:val="24"/>
          <w:lang w:eastAsia="en-GB"/>
        </w:rPr>
        <w:t>,</w:t>
      </w:r>
      <w:r w:rsidR="00A40A7E" w:rsidRPr="00D43F92">
        <w:rPr>
          <w:rFonts w:ascii="Arial" w:eastAsia="Calibri" w:hAnsi="Arial" w:cs="Arial"/>
          <w:sz w:val="24"/>
          <w:szCs w:val="24"/>
        </w:rPr>
        <w:t xml:space="preserve"> the </w:t>
      </w:r>
      <w:hyperlink r:id="rId18" w:tgtFrame="_blank" w:history="1">
        <w:r w:rsidR="00A40A7E" w:rsidRPr="00D43F92">
          <w:rPr>
            <w:rFonts w:ascii="Arial" w:eastAsia="Times New Roman" w:hAnsi="Arial" w:cs="Arial"/>
            <w:sz w:val="24"/>
            <w:szCs w:val="24"/>
            <w:lang w:eastAsia="en-GB"/>
          </w:rPr>
          <w:t>University of Wales Trinity St David Swansea</w:t>
        </w:r>
      </w:hyperlink>
      <w:r w:rsidR="00A40A7E" w:rsidRPr="00D43F92">
        <w:rPr>
          <w:rFonts w:ascii="Arial" w:eastAsia="Times New Roman" w:hAnsi="Arial" w:cs="Arial"/>
          <w:sz w:val="24"/>
          <w:szCs w:val="24"/>
          <w:lang w:eastAsia="en-GB"/>
        </w:rPr>
        <w:t>, </w:t>
      </w:r>
      <w:hyperlink r:id="rId19" w:tgtFrame="_blank" w:history="1">
        <w:r w:rsidR="00A40A7E" w:rsidRPr="00D43F92">
          <w:rPr>
            <w:rFonts w:ascii="Arial" w:eastAsia="Times New Roman" w:hAnsi="Arial" w:cs="Arial"/>
            <w:sz w:val="24"/>
            <w:szCs w:val="24"/>
            <w:lang w:eastAsia="en-GB"/>
          </w:rPr>
          <w:t>Swansea University</w:t>
        </w:r>
      </w:hyperlink>
      <w:r w:rsidR="00A40A7E" w:rsidRPr="00D43F92">
        <w:rPr>
          <w:rFonts w:ascii="Arial" w:eastAsia="Times New Roman" w:hAnsi="Arial" w:cs="Arial"/>
          <w:sz w:val="24"/>
          <w:szCs w:val="24"/>
          <w:lang w:eastAsia="en-GB"/>
        </w:rPr>
        <w:t xml:space="preserve">, </w:t>
      </w:r>
      <w:hyperlink r:id="rId20" w:history="1">
        <w:r w:rsidR="00A40A7E" w:rsidRPr="00D43F92">
          <w:rPr>
            <w:rFonts w:ascii="Arial" w:eastAsia="Times New Roman" w:hAnsi="Arial" w:cs="Arial"/>
            <w:sz w:val="24"/>
            <w:szCs w:val="24"/>
            <w:lang w:eastAsia="en-GB"/>
          </w:rPr>
          <w:t>Arts Council of Wales</w:t>
        </w:r>
      </w:hyperlink>
      <w:r w:rsidR="001253BE" w:rsidRPr="00D43F92">
        <w:rPr>
          <w:rFonts w:ascii="Arial" w:eastAsia="Times New Roman" w:hAnsi="Arial" w:cs="Arial"/>
          <w:color w:val="000000"/>
          <w:sz w:val="24"/>
          <w:szCs w:val="24"/>
          <w:lang w:eastAsia="en-GB"/>
        </w:rPr>
        <w:t xml:space="preserve"> Regional Business Forum, Swansea Economic Regeneration Partnership,</w:t>
      </w:r>
      <w:r w:rsidR="00A40A7E" w:rsidRPr="00D43F92">
        <w:rPr>
          <w:rFonts w:ascii="Arial" w:eastAsia="Times New Roman" w:hAnsi="Arial" w:cs="Arial"/>
          <w:sz w:val="24"/>
          <w:szCs w:val="24"/>
          <w:lang w:eastAsia="en-GB"/>
        </w:rPr>
        <w:t> </w:t>
      </w:r>
      <w:r w:rsidR="001253BE" w:rsidRPr="00D43F92">
        <w:rPr>
          <w:rFonts w:ascii="Arial" w:eastAsia="Calibri" w:hAnsi="Arial" w:cs="Arial"/>
          <w:sz w:val="24"/>
          <w:szCs w:val="24"/>
        </w:rPr>
        <w:t>etc,</w:t>
      </w:r>
      <w:r w:rsidR="007E11FF" w:rsidRPr="00D43F92">
        <w:rPr>
          <w:rFonts w:ascii="Arial" w:eastAsia="Calibri" w:hAnsi="Arial" w:cs="Arial"/>
          <w:sz w:val="24"/>
          <w:szCs w:val="24"/>
        </w:rPr>
        <w:t xml:space="preserve"> </w:t>
      </w:r>
      <w:r w:rsidR="001253BE" w:rsidRPr="00D43F92">
        <w:rPr>
          <w:rFonts w:ascii="Arial" w:eastAsia="Calibri" w:hAnsi="Arial" w:cs="Arial"/>
          <w:sz w:val="24"/>
          <w:szCs w:val="24"/>
        </w:rPr>
        <w:t>.</w:t>
      </w:r>
      <w:r w:rsidR="00A40A7E" w:rsidRPr="00D43F92">
        <w:rPr>
          <w:rFonts w:ascii="Arial" w:eastAsia="Calibri" w:hAnsi="Arial" w:cs="Arial"/>
          <w:color w:val="000000"/>
          <w:sz w:val="24"/>
          <w:szCs w:val="24"/>
        </w:rPr>
        <w:t xml:space="preserve"> </w:t>
      </w:r>
      <w:r w:rsidR="003D1C30" w:rsidRPr="00D43F92">
        <w:rPr>
          <w:rFonts w:ascii="Arial" w:eastAsia="Times New Roman" w:hAnsi="Arial" w:cs="Arial"/>
          <w:color w:val="000000"/>
          <w:sz w:val="24"/>
          <w:szCs w:val="24"/>
          <w:lang w:eastAsia="en-GB"/>
        </w:rPr>
        <w:t>Th</w:t>
      </w:r>
      <w:r w:rsidR="00643678" w:rsidRPr="00D43F92">
        <w:rPr>
          <w:rFonts w:ascii="Arial" w:eastAsia="Times New Roman" w:hAnsi="Arial" w:cs="Arial"/>
          <w:color w:val="000000"/>
          <w:sz w:val="24"/>
          <w:szCs w:val="24"/>
          <w:lang w:eastAsia="en-GB"/>
        </w:rPr>
        <w:t xml:space="preserve">e Partnership </w:t>
      </w:r>
      <w:r w:rsidR="003D1C30" w:rsidRPr="00D43F92">
        <w:rPr>
          <w:rFonts w:ascii="Arial" w:eastAsia="Times New Roman" w:hAnsi="Arial" w:cs="Arial"/>
          <w:color w:val="000000"/>
          <w:sz w:val="24"/>
          <w:szCs w:val="24"/>
          <w:lang w:eastAsia="en-GB"/>
        </w:rPr>
        <w:t>Forum is also open to any organisation across the</w:t>
      </w:r>
      <w:r w:rsidR="0084242C" w:rsidRPr="00D43F92">
        <w:rPr>
          <w:rFonts w:ascii="Arial" w:eastAsia="Times New Roman" w:hAnsi="Arial" w:cs="Arial"/>
          <w:color w:val="000000"/>
          <w:sz w:val="24"/>
          <w:szCs w:val="24"/>
          <w:lang w:eastAsia="en-GB"/>
        </w:rPr>
        <w:t xml:space="preserve"> public, private and third sector </w:t>
      </w:r>
      <w:r w:rsidR="003D1C30" w:rsidRPr="00D43F92">
        <w:rPr>
          <w:rFonts w:ascii="Arial" w:eastAsia="Times New Roman" w:hAnsi="Arial" w:cs="Arial"/>
          <w:color w:val="000000"/>
          <w:sz w:val="24"/>
          <w:szCs w:val="24"/>
          <w:lang w:eastAsia="en-GB"/>
        </w:rPr>
        <w:t>in Swansea.</w:t>
      </w:r>
    </w:p>
    <w:p w14:paraId="790E882A" w14:textId="3922E27B" w:rsidR="00F101EC" w:rsidRPr="00D43F92" w:rsidRDefault="00643678"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t</w:t>
      </w:r>
      <w:r w:rsidR="00F101EC" w:rsidRPr="00D43F92">
        <w:rPr>
          <w:rFonts w:ascii="Arial" w:eastAsia="Calibri" w:hAnsi="Arial" w:cs="Arial"/>
          <w:color w:val="000000"/>
          <w:sz w:val="24"/>
          <w:szCs w:val="24"/>
        </w:rPr>
        <w:t xml:space="preserve">he Local Authority's Scrutiny </w:t>
      </w:r>
      <w:r w:rsidR="00F5092C" w:rsidRPr="00D43F92">
        <w:rPr>
          <w:rFonts w:ascii="Arial" w:eastAsia="Calibri" w:hAnsi="Arial" w:cs="Arial"/>
          <w:color w:val="000000"/>
          <w:sz w:val="24"/>
          <w:szCs w:val="24"/>
        </w:rPr>
        <w:t xml:space="preserve">Programme </w:t>
      </w:r>
      <w:r w:rsidRPr="00D43F92">
        <w:rPr>
          <w:rFonts w:ascii="Arial" w:eastAsia="Calibri" w:hAnsi="Arial" w:cs="Arial"/>
          <w:color w:val="000000"/>
          <w:sz w:val="24"/>
          <w:szCs w:val="24"/>
        </w:rPr>
        <w:t>Committee</w:t>
      </w:r>
    </w:p>
    <w:p w14:paraId="790E882B" w14:textId="743D6ACC" w:rsidR="00F101EC" w:rsidRPr="00D43F92" w:rsidRDefault="00F101EC"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 xml:space="preserve">Swansea BID (City Centre), South Wales Chamber of Commerce, </w:t>
      </w:r>
      <w:r w:rsidR="006113A4" w:rsidRPr="00D43F92">
        <w:rPr>
          <w:rFonts w:ascii="Arial" w:eastAsia="Calibri" w:hAnsi="Arial" w:cs="Arial"/>
          <w:color w:val="000000"/>
          <w:sz w:val="24"/>
          <w:szCs w:val="24"/>
        </w:rPr>
        <w:t>Regeneration Swansea,</w:t>
      </w:r>
      <w:r w:rsidR="00FB4329" w:rsidRPr="00D43F92">
        <w:rPr>
          <w:rFonts w:ascii="Arial" w:eastAsia="Calibri" w:hAnsi="Arial" w:cs="Arial"/>
          <w:color w:val="000000"/>
          <w:sz w:val="24"/>
          <w:szCs w:val="24"/>
        </w:rPr>
        <w:t xml:space="preserve"> Businesses via the Business Directory Newsletter</w:t>
      </w:r>
    </w:p>
    <w:p w14:paraId="790E882C" w14:textId="77777777" w:rsidR="00F101EC" w:rsidRPr="00D43F92" w:rsidRDefault="00F101EC"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Trade Unions: Unison, Unite and GMB;</w:t>
      </w:r>
    </w:p>
    <w:p w14:paraId="790E882D" w14:textId="6F41B63A" w:rsidR="00F101EC" w:rsidRPr="00D43F92" w:rsidRDefault="007D006A"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the general public;</w:t>
      </w:r>
    </w:p>
    <w:p w14:paraId="46F8C921" w14:textId="1211B8BF" w:rsidR="00590E29" w:rsidRPr="00D43F92" w:rsidRDefault="00590E29"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 xml:space="preserve">Rural Development Partnership </w:t>
      </w:r>
      <w:r w:rsidR="00151823" w:rsidRPr="00D43F92">
        <w:rPr>
          <w:rFonts w:ascii="Arial" w:eastAsia="Calibri" w:hAnsi="Arial" w:cs="Arial"/>
          <w:color w:val="000000"/>
          <w:sz w:val="24"/>
          <w:szCs w:val="24"/>
        </w:rPr>
        <w:t>network</w:t>
      </w:r>
    </w:p>
    <w:p w14:paraId="109877A6" w14:textId="244EF8AE" w:rsidR="00B25241" w:rsidRPr="00D43F92" w:rsidRDefault="00B25241"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 xml:space="preserve">Schools and </w:t>
      </w:r>
      <w:r w:rsidR="00B700F9" w:rsidRPr="00D43F92">
        <w:rPr>
          <w:rFonts w:ascii="Arial" w:eastAsia="Calibri" w:hAnsi="Arial" w:cs="Arial"/>
          <w:color w:val="000000"/>
          <w:sz w:val="24"/>
          <w:szCs w:val="24"/>
        </w:rPr>
        <w:t>school governors</w:t>
      </w:r>
      <w:r w:rsidR="00E563FD" w:rsidRPr="00D43F92">
        <w:rPr>
          <w:rFonts w:ascii="Arial" w:eastAsia="Calibri" w:hAnsi="Arial" w:cs="Arial"/>
          <w:color w:val="000000"/>
          <w:sz w:val="24"/>
          <w:szCs w:val="24"/>
        </w:rPr>
        <w:t>, Families Network</w:t>
      </w:r>
    </w:p>
    <w:p w14:paraId="02F27A4B" w14:textId="4107D2F4" w:rsidR="00456D48" w:rsidRPr="00D43F92" w:rsidRDefault="0070421F" w:rsidP="0085703F">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Welsh language speakers</w:t>
      </w:r>
      <w:r w:rsidR="0023614D" w:rsidRPr="00D43F92">
        <w:rPr>
          <w:rFonts w:ascii="Arial" w:eastAsia="Calibri" w:hAnsi="Arial" w:cs="Arial"/>
          <w:color w:val="000000"/>
          <w:sz w:val="24"/>
          <w:szCs w:val="24"/>
        </w:rPr>
        <w:t xml:space="preserve"> via Welsh Language Standards Officer</w:t>
      </w:r>
      <w:r w:rsidR="00456D48" w:rsidRPr="00D43F92">
        <w:rPr>
          <w:rFonts w:ascii="Arial" w:eastAsia="Calibri" w:hAnsi="Arial" w:cs="Arial"/>
          <w:color w:val="000000"/>
          <w:sz w:val="24"/>
          <w:szCs w:val="24"/>
        </w:rPr>
        <w:t xml:space="preserve"> contacts</w:t>
      </w:r>
      <w:r w:rsidRPr="00D43F92">
        <w:rPr>
          <w:rFonts w:ascii="Arial" w:eastAsia="Calibri" w:hAnsi="Arial" w:cs="Arial"/>
          <w:color w:val="000000"/>
          <w:sz w:val="24"/>
          <w:szCs w:val="24"/>
        </w:rPr>
        <w:t xml:space="preserve"> and people with protected characteristics</w:t>
      </w:r>
      <w:r w:rsidR="00456D48" w:rsidRPr="00D43F92">
        <w:rPr>
          <w:rFonts w:ascii="Arial" w:eastAsia="Calibri" w:hAnsi="Arial" w:cs="Arial"/>
          <w:color w:val="000000"/>
          <w:sz w:val="24"/>
          <w:szCs w:val="24"/>
        </w:rPr>
        <w:t xml:space="preserve"> via Access to Services</w:t>
      </w:r>
      <w:r w:rsidR="0085703F" w:rsidRPr="00D43F92">
        <w:rPr>
          <w:rFonts w:ascii="Arial" w:eastAsia="Calibri" w:hAnsi="Arial" w:cs="Arial"/>
          <w:color w:val="000000"/>
          <w:sz w:val="24"/>
          <w:szCs w:val="24"/>
        </w:rPr>
        <w:t xml:space="preserve">, </w:t>
      </w:r>
      <w:r w:rsidR="00456D48" w:rsidRPr="00D43F92">
        <w:rPr>
          <w:rFonts w:ascii="Arial" w:eastAsia="Calibri" w:hAnsi="Arial" w:cs="Arial"/>
          <w:color w:val="000000"/>
          <w:sz w:val="24"/>
          <w:szCs w:val="24"/>
        </w:rPr>
        <w:t xml:space="preserve">Interfaith Forum </w:t>
      </w:r>
      <w:r w:rsidR="0094169B" w:rsidRPr="00D43F92">
        <w:rPr>
          <w:rFonts w:ascii="Arial" w:eastAsia="Calibri" w:hAnsi="Arial" w:cs="Arial"/>
          <w:color w:val="000000"/>
          <w:sz w:val="24"/>
          <w:szCs w:val="24"/>
        </w:rPr>
        <w:t xml:space="preserve">City of Sanctuary </w:t>
      </w:r>
      <w:r w:rsidR="00456D48" w:rsidRPr="00D43F92">
        <w:rPr>
          <w:rFonts w:ascii="Arial" w:eastAsia="Calibri" w:hAnsi="Arial" w:cs="Arial"/>
          <w:color w:val="000000"/>
          <w:sz w:val="24"/>
          <w:szCs w:val="24"/>
        </w:rPr>
        <w:t xml:space="preserve">and </w:t>
      </w:r>
      <w:r w:rsidR="0006469E" w:rsidRPr="00D43F92">
        <w:rPr>
          <w:rFonts w:ascii="Arial" w:eastAsia="Calibri" w:hAnsi="Arial" w:cs="Arial"/>
          <w:color w:val="000000"/>
          <w:sz w:val="24"/>
          <w:szCs w:val="24"/>
        </w:rPr>
        <w:t xml:space="preserve">Community Cohesion </w:t>
      </w:r>
      <w:r w:rsidR="00E563FD" w:rsidRPr="00D43F92">
        <w:rPr>
          <w:rFonts w:ascii="Arial" w:eastAsia="Calibri" w:hAnsi="Arial" w:cs="Arial"/>
          <w:color w:val="000000"/>
          <w:sz w:val="24"/>
          <w:szCs w:val="24"/>
        </w:rPr>
        <w:t>network</w:t>
      </w:r>
      <w:r w:rsidR="0006469E" w:rsidRPr="00D43F92">
        <w:rPr>
          <w:rFonts w:ascii="Arial" w:eastAsia="Calibri" w:hAnsi="Arial" w:cs="Arial"/>
          <w:color w:val="000000"/>
          <w:sz w:val="24"/>
          <w:szCs w:val="24"/>
        </w:rPr>
        <w:t>.</w:t>
      </w:r>
    </w:p>
    <w:p w14:paraId="652F76BC" w14:textId="2028CDDC" w:rsidR="0070421F" w:rsidRPr="00D43F92" w:rsidRDefault="0070421F"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Neurodiv</w:t>
      </w:r>
      <w:r w:rsidR="00BA26CC" w:rsidRPr="00D43F92">
        <w:rPr>
          <w:rFonts w:ascii="Arial" w:eastAsia="Calibri" w:hAnsi="Arial" w:cs="Arial"/>
          <w:color w:val="000000"/>
          <w:sz w:val="24"/>
          <w:szCs w:val="24"/>
        </w:rPr>
        <w:t>erse and people with additional learning needs</w:t>
      </w:r>
    </w:p>
    <w:p w14:paraId="07994646" w14:textId="586E46DD" w:rsidR="00593F34" w:rsidRPr="00D43F92" w:rsidRDefault="00593F34"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Community centre</w:t>
      </w:r>
      <w:r w:rsidR="00024E77" w:rsidRPr="00D43F92">
        <w:rPr>
          <w:rFonts w:ascii="Arial" w:eastAsia="Calibri" w:hAnsi="Arial" w:cs="Arial"/>
          <w:color w:val="000000"/>
          <w:sz w:val="24"/>
          <w:szCs w:val="24"/>
        </w:rPr>
        <w:t xml:space="preserve"> networks, neighbourhood officers, Local Area Coordinators</w:t>
      </w:r>
    </w:p>
    <w:p w14:paraId="19A1733D" w14:textId="0E386D6A" w:rsidR="00BA26CC" w:rsidRPr="00D43F92" w:rsidRDefault="00BA26CC"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Cultural practitioners</w:t>
      </w:r>
    </w:p>
    <w:p w14:paraId="68FFF279" w14:textId="25CA2326" w:rsidR="00EC504D" w:rsidRPr="00D43F92" w:rsidRDefault="00A6752D"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 xml:space="preserve">Community and Town Councillors, Swansea Council Councillors, </w:t>
      </w:r>
      <w:r w:rsidR="00EC504D" w:rsidRPr="00D43F92">
        <w:rPr>
          <w:rFonts w:ascii="Arial" w:eastAsia="Calibri" w:hAnsi="Arial" w:cs="Arial"/>
          <w:color w:val="000000"/>
          <w:sz w:val="24"/>
          <w:szCs w:val="24"/>
        </w:rPr>
        <w:t>AMs and MPs,</w:t>
      </w:r>
    </w:p>
    <w:p w14:paraId="56B31FA7" w14:textId="051C8223" w:rsidR="00BA26CC" w:rsidRPr="00D43F92" w:rsidRDefault="00BA26CC"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 xml:space="preserve">Local Development Plan and Regional Partnership Board </w:t>
      </w:r>
      <w:r w:rsidR="00E32D39" w:rsidRPr="00D43F92">
        <w:rPr>
          <w:rFonts w:ascii="Arial" w:eastAsia="Calibri" w:hAnsi="Arial" w:cs="Arial"/>
          <w:color w:val="000000"/>
          <w:sz w:val="24"/>
          <w:szCs w:val="24"/>
        </w:rPr>
        <w:t>officers</w:t>
      </w:r>
    </w:p>
    <w:p w14:paraId="790E882E" w14:textId="64E19589" w:rsidR="00BC5311" w:rsidRPr="00D43F92" w:rsidRDefault="00F101EC" w:rsidP="007D006A">
      <w:pPr>
        <w:numPr>
          <w:ilvl w:val="0"/>
          <w:numId w:val="1"/>
        </w:num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Voluntary and community groups and special interest/issue forums and networks (th</w:t>
      </w:r>
      <w:r w:rsidR="00E160A3" w:rsidRPr="00D43F92">
        <w:rPr>
          <w:rFonts w:ascii="Arial" w:eastAsia="Calibri" w:hAnsi="Arial" w:cs="Arial"/>
          <w:color w:val="000000"/>
          <w:sz w:val="24"/>
          <w:szCs w:val="24"/>
        </w:rPr>
        <w:t>r</w:t>
      </w:r>
      <w:r w:rsidRPr="00D43F92">
        <w:rPr>
          <w:rFonts w:ascii="Arial" w:eastAsia="Calibri" w:hAnsi="Arial" w:cs="Arial"/>
          <w:color w:val="000000"/>
          <w:sz w:val="24"/>
          <w:szCs w:val="24"/>
        </w:rPr>
        <w:t xml:space="preserve">ough </w:t>
      </w:r>
      <w:r w:rsidR="00E160A3" w:rsidRPr="00D43F92">
        <w:rPr>
          <w:rFonts w:ascii="Arial" w:eastAsia="Calibri" w:hAnsi="Arial" w:cs="Arial"/>
          <w:color w:val="000000"/>
          <w:sz w:val="24"/>
          <w:szCs w:val="24"/>
        </w:rPr>
        <w:t xml:space="preserve">the PSB partners’ </w:t>
      </w:r>
      <w:r w:rsidRPr="00D43F92">
        <w:rPr>
          <w:rFonts w:ascii="Arial" w:eastAsia="Calibri" w:hAnsi="Arial" w:cs="Arial"/>
          <w:color w:val="000000"/>
          <w:sz w:val="24"/>
          <w:szCs w:val="24"/>
        </w:rPr>
        <w:t>existing mechanisms for consul</w:t>
      </w:r>
      <w:r w:rsidR="007D006A" w:rsidRPr="00D43F92">
        <w:rPr>
          <w:rFonts w:ascii="Arial" w:eastAsia="Calibri" w:hAnsi="Arial" w:cs="Arial"/>
          <w:color w:val="000000"/>
          <w:sz w:val="24"/>
          <w:szCs w:val="24"/>
        </w:rPr>
        <w:t xml:space="preserve">ting with </w:t>
      </w:r>
      <w:r w:rsidR="00D05930" w:rsidRPr="00D43F92">
        <w:rPr>
          <w:rFonts w:ascii="Arial" w:eastAsia="Calibri" w:hAnsi="Arial" w:cs="Arial"/>
          <w:color w:val="000000"/>
          <w:sz w:val="24"/>
          <w:szCs w:val="24"/>
        </w:rPr>
        <w:t>seldom heard from</w:t>
      </w:r>
      <w:r w:rsidR="007D006A" w:rsidRPr="00D43F92">
        <w:rPr>
          <w:rFonts w:ascii="Arial" w:eastAsia="Calibri" w:hAnsi="Arial" w:cs="Arial"/>
          <w:color w:val="000000"/>
          <w:sz w:val="24"/>
          <w:szCs w:val="24"/>
        </w:rPr>
        <w:t xml:space="preserve"> groups);</w:t>
      </w:r>
    </w:p>
    <w:p w14:paraId="790E882F" w14:textId="77777777" w:rsidR="006E30B7" w:rsidRPr="007D006A" w:rsidRDefault="006E30B7" w:rsidP="00884160">
      <w:pPr>
        <w:autoSpaceDE w:val="0"/>
        <w:autoSpaceDN w:val="0"/>
        <w:adjustRightInd w:val="0"/>
        <w:spacing w:after="0" w:line="240" w:lineRule="auto"/>
        <w:ind w:left="720"/>
        <w:jc w:val="both"/>
        <w:rPr>
          <w:rFonts w:ascii="Arial" w:eastAsia="Calibri" w:hAnsi="Arial" w:cs="Arial"/>
          <w:color w:val="000000"/>
          <w:sz w:val="24"/>
          <w:szCs w:val="24"/>
        </w:rPr>
      </w:pPr>
    </w:p>
    <w:p w14:paraId="790E8831" w14:textId="2B813299" w:rsidR="00BC5311" w:rsidRPr="007D006A" w:rsidRDefault="00BC5311" w:rsidP="007D006A">
      <w:pPr>
        <w:autoSpaceDE w:val="0"/>
        <w:autoSpaceDN w:val="0"/>
        <w:adjustRightInd w:val="0"/>
        <w:spacing w:after="0" w:line="240" w:lineRule="auto"/>
        <w:jc w:val="both"/>
        <w:rPr>
          <w:rFonts w:ascii="Arial" w:eastAsia="Calibri" w:hAnsi="Arial" w:cs="Arial"/>
          <w:color w:val="000000"/>
          <w:sz w:val="24"/>
          <w:szCs w:val="24"/>
        </w:rPr>
      </w:pPr>
      <w:r w:rsidRPr="00D43F92">
        <w:rPr>
          <w:rFonts w:ascii="Arial" w:eastAsia="Calibri" w:hAnsi="Arial" w:cs="Arial"/>
          <w:color w:val="000000"/>
          <w:sz w:val="24"/>
          <w:szCs w:val="24"/>
        </w:rPr>
        <w:t>In addition</w:t>
      </w:r>
      <w:r w:rsidR="007D006A" w:rsidRPr="00D43F92">
        <w:rPr>
          <w:rFonts w:ascii="Arial" w:eastAsia="Calibri" w:hAnsi="Arial" w:cs="Arial"/>
          <w:color w:val="000000"/>
          <w:sz w:val="24"/>
          <w:szCs w:val="24"/>
        </w:rPr>
        <w:t>,</w:t>
      </w:r>
      <w:r w:rsidRPr="00D43F92">
        <w:rPr>
          <w:rFonts w:ascii="Arial" w:eastAsia="Calibri" w:hAnsi="Arial" w:cs="Arial"/>
          <w:color w:val="000000"/>
          <w:sz w:val="24"/>
          <w:szCs w:val="24"/>
        </w:rPr>
        <w:t xml:space="preserve"> partners worked </w:t>
      </w:r>
      <w:r w:rsidR="007D006A" w:rsidRPr="00D43F92">
        <w:rPr>
          <w:rFonts w:ascii="Arial" w:eastAsia="Calibri" w:hAnsi="Arial" w:cs="Arial"/>
          <w:color w:val="000000"/>
          <w:sz w:val="24"/>
          <w:szCs w:val="24"/>
        </w:rPr>
        <w:t xml:space="preserve">directly </w:t>
      </w:r>
      <w:r w:rsidRPr="00D43F92">
        <w:rPr>
          <w:rFonts w:ascii="Arial" w:eastAsia="Calibri" w:hAnsi="Arial" w:cs="Arial"/>
          <w:color w:val="000000"/>
          <w:sz w:val="24"/>
          <w:szCs w:val="24"/>
        </w:rPr>
        <w:t>with schools,</w:t>
      </w:r>
      <w:r w:rsidR="00B5400A" w:rsidRPr="00D43F92">
        <w:rPr>
          <w:rFonts w:ascii="Arial" w:eastAsia="Calibri" w:hAnsi="Arial" w:cs="Arial"/>
          <w:color w:val="000000"/>
          <w:sz w:val="24"/>
          <w:szCs w:val="24"/>
        </w:rPr>
        <w:t xml:space="preserve"> childcare settings,</w:t>
      </w:r>
      <w:r w:rsidR="00D022A4" w:rsidRPr="00D43F92">
        <w:rPr>
          <w:rFonts w:ascii="Arial" w:eastAsia="Calibri" w:hAnsi="Arial" w:cs="Arial"/>
          <w:color w:val="000000"/>
          <w:sz w:val="24"/>
          <w:szCs w:val="24"/>
        </w:rPr>
        <w:t xml:space="preserve"> schools,</w:t>
      </w:r>
      <w:r w:rsidR="00B5400A" w:rsidRPr="00D43F92">
        <w:rPr>
          <w:rFonts w:ascii="Arial" w:eastAsia="Calibri" w:hAnsi="Arial" w:cs="Arial"/>
          <w:color w:val="000000"/>
          <w:sz w:val="24"/>
          <w:szCs w:val="24"/>
        </w:rPr>
        <w:t xml:space="preserve"> </w:t>
      </w:r>
      <w:r w:rsidRPr="00D43F92">
        <w:rPr>
          <w:rFonts w:ascii="Arial" w:eastAsia="Calibri" w:hAnsi="Arial" w:cs="Arial"/>
          <w:color w:val="000000"/>
          <w:sz w:val="24"/>
          <w:szCs w:val="24"/>
        </w:rPr>
        <w:t xml:space="preserve">youth </w:t>
      </w:r>
      <w:r w:rsidR="00EC504D" w:rsidRPr="00D43F92">
        <w:rPr>
          <w:rFonts w:ascii="Arial" w:eastAsia="Calibri" w:hAnsi="Arial" w:cs="Arial"/>
          <w:color w:val="000000"/>
          <w:sz w:val="24"/>
          <w:szCs w:val="24"/>
        </w:rPr>
        <w:t>groups</w:t>
      </w:r>
      <w:r w:rsidR="007D006A" w:rsidRPr="00D43F92">
        <w:rPr>
          <w:rFonts w:ascii="Arial" w:eastAsia="Calibri" w:hAnsi="Arial" w:cs="Arial"/>
          <w:color w:val="000000"/>
          <w:sz w:val="24"/>
          <w:szCs w:val="24"/>
        </w:rPr>
        <w:t>,</w:t>
      </w:r>
      <w:r w:rsidRPr="00D43F92">
        <w:rPr>
          <w:rFonts w:ascii="Arial" w:eastAsia="Calibri" w:hAnsi="Arial" w:cs="Arial"/>
          <w:color w:val="000000"/>
          <w:sz w:val="24"/>
          <w:szCs w:val="24"/>
        </w:rPr>
        <w:t xml:space="preserve"> </w:t>
      </w:r>
      <w:r w:rsidR="00E160A3" w:rsidRPr="00D43F92">
        <w:rPr>
          <w:rFonts w:ascii="Arial" w:eastAsia="Calibri" w:hAnsi="Arial" w:cs="Arial"/>
          <w:color w:val="000000"/>
          <w:sz w:val="24"/>
          <w:szCs w:val="24"/>
        </w:rPr>
        <w:t>local businesses, c</w:t>
      </w:r>
      <w:r w:rsidRPr="00D43F92">
        <w:rPr>
          <w:rFonts w:ascii="Arial" w:eastAsia="Calibri" w:hAnsi="Arial" w:cs="Arial"/>
          <w:color w:val="000000"/>
          <w:sz w:val="24"/>
          <w:szCs w:val="24"/>
        </w:rPr>
        <w:t>haplains and digni</w:t>
      </w:r>
      <w:r w:rsidR="007D006A" w:rsidRPr="00D43F92">
        <w:rPr>
          <w:rFonts w:ascii="Arial" w:eastAsia="Calibri" w:hAnsi="Arial" w:cs="Arial"/>
          <w:color w:val="000000"/>
          <w:sz w:val="24"/>
          <w:szCs w:val="24"/>
        </w:rPr>
        <w:t xml:space="preserve">taries, Swansea Carers Centre, </w:t>
      </w:r>
      <w:r w:rsidR="00D022A4" w:rsidRPr="00D43F92">
        <w:rPr>
          <w:rFonts w:ascii="Arial" w:eastAsia="Calibri" w:hAnsi="Arial" w:cs="Arial"/>
          <w:color w:val="000000"/>
          <w:sz w:val="24"/>
          <w:szCs w:val="24"/>
        </w:rPr>
        <w:t xml:space="preserve">via </w:t>
      </w:r>
      <w:r w:rsidR="007D006A" w:rsidRPr="00D43F92">
        <w:rPr>
          <w:rFonts w:ascii="Arial" w:eastAsia="Calibri" w:hAnsi="Arial" w:cs="Arial"/>
          <w:color w:val="000000"/>
          <w:sz w:val="24"/>
          <w:szCs w:val="24"/>
        </w:rPr>
        <w:t>l</w:t>
      </w:r>
      <w:r w:rsidRPr="00D43F92">
        <w:rPr>
          <w:rFonts w:ascii="Arial" w:eastAsia="Calibri" w:hAnsi="Arial" w:cs="Arial"/>
          <w:color w:val="000000"/>
          <w:sz w:val="24"/>
          <w:szCs w:val="24"/>
        </w:rPr>
        <w:t>ocal cluster networks</w:t>
      </w:r>
      <w:r w:rsidR="006E30B7" w:rsidRPr="00D43F92">
        <w:rPr>
          <w:rFonts w:ascii="Arial" w:eastAsia="Calibri" w:hAnsi="Arial" w:cs="Arial"/>
          <w:color w:val="000000"/>
          <w:sz w:val="24"/>
          <w:szCs w:val="24"/>
        </w:rPr>
        <w:t xml:space="preserve">, </w:t>
      </w:r>
      <w:r w:rsidR="007D006A" w:rsidRPr="00D43F92">
        <w:rPr>
          <w:rFonts w:ascii="Arial" w:eastAsia="Calibri" w:hAnsi="Arial" w:cs="Arial"/>
          <w:color w:val="000000"/>
          <w:sz w:val="24"/>
          <w:szCs w:val="24"/>
        </w:rPr>
        <w:t>and c</w:t>
      </w:r>
      <w:r w:rsidRPr="00D43F92">
        <w:rPr>
          <w:rFonts w:ascii="Arial" w:eastAsia="Calibri" w:hAnsi="Arial" w:cs="Arial"/>
          <w:color w:val="000000"/>
          <w:sz w:val="24"/>
          <w:szCs w:val="24"/>
        </w:rPr>
        <w:t xml:space="preserve">ontacts in the third sector, </w:t>
      </w:r>
      <w:r w:rsidR="007D006A" w:rsidRPr="00D43F92">
        <w:rPr>
          <w:rFonts w:ascii="Arial" w:eastAsia="Calibri" w:hAnsi="Arial" w:cs="Arial"/>
          <w:color w:val="000000"/>
          <w:sz w:val="24"/>
          <w:szCs w:val="24"/>
        </w:rPr>
        <w:t xml:space="preserve">and community groups. </w:t>
      </w:r>
      <w:r w:rsidR="0009444F" w:rsidRPr="00D43F92">
        <w:rPr>
          <w:rFonts w:ascii="Arial" w:eastAsia="Calibri" w:hAnsi="Arial" w:cs="Arial"/>
          <w:color w:val="000000"/>
          <w:sz w:val="24"/>
          <w:szCs w:val="24"/>
        </w:rPr>
        <w:t xml:space="preserve">This included seldom heard from groups such as people with mental health issues and carers. </w:t>
      </w:r>
      <w:r w:rsidRPr="00D43F92">
        <w:rPr>
          <w:rFonts w:ascii="Arial" w:eastAsia="Calibri" w:hAnsi="Arial" w:cs="Arial"/>
          <w:color w:val="000000"/>
          <w:sz w:val="24"/>
          <w:szCs w:val="24"/>
        </w:rPr>
        <w:t xml:space="preserve">The disability and equality reference groups of various </w:t>
      </w:r>
      <w:r w:rsidR="006E30B7" w:rsidRPr="00D43F92">
        <w:rPr>
          <w:rFonts w:ascii="Arial" w:eastAsia="Calibri" w:hAnsi="Arial" w:cs="Arial"/>
          <w:color w:val="000000"/>
          <w:sz w:val="24"/>
          <w:szCs w:val="24"/>
        </w:rPr>
        <w:t xml:space="preserve">organisations </w:t>
      </w:r>
      <w:r w:rsidR="007D006A" w:rsidRPr="00D43F92">
        <w:rPr>
          <w:rFonts w:ascii="Arial" w:eastAsia="Calibri" w:hAnsi="Arial" w:cs="Arial"/>
          <w:color w:val="000000"/>
          <w:sz w:val="24"/>
          <w:szCs w:val="24"/>
        </w:rPr>
        <w:t xml:space="preserve">were also engaged </w:t>
      </w:r>
      <w:r w:rsidR="006E30B7" w:rsidRPr="00D43F92">
        <w:rPr>
          <w:rFonts w:ascii="Arial" w:eastAsia="Calibri" w:hAnsi="Arial" w:cs="Arial"/>
          <w:color w:val="000000"/>
          <w:sz w:val="24"/>
          <w:szCs w:val="24"/>
        </w:rPr>
        <w:t xml:space="preserve">such as Aging Well Steering Group and </w:t>
      </w:r>
      <w:r w:rsidR="003A7012" w:rsidRPr="00D43F92">
        <w:rPr>
          <w:rFonts w:ascii="Arial" w:eastAsia="Calibri" w:hAnsi="Arial" w:cs="Arial"/>
          <w:color w:val="000000"/>
          <w:sz w:val="24"/>
          <w:szCs w:val="24"/>
        </w:rPr>
        <w:t xml:space="preserve">Swansea </w:t>
      </w:r>
      <w:r w:rsidR="006A3126" w:rsidRPr="00D43F92">
        <w:rPr>
          <w:rFonts w:ascii="Arial" w:eastAsia="Calibri" w:hAnsi="Arial" w:cs="Arial"/>
          <w:color w:val="000000"/>
          <w:sz w:val="24"/>
          <w:szCs w:val="24"/>
        </w:rPr>
        <w:t>LGBTQ+</w:t>
      </w:r>
      <w:r w:rsidR="003E4BDE" w:rsidRPr="00D43F92">
        <w:rPr>
          <w:rFonts w:ascii="Arial" w:eastAsia="Calibri" w:hAnsi="Arial" w:cs="Arial"/>
          <w:color w:val="000000"/>
          <w:sz w:val="24"/>
          <w:szCs w:val="24"/>
        </w:rPr>
        <w:t xml:space="preserve"> Network</w:t>
      </w:r>
      <w:r w:rsidR="006E30B7" w:rsidRPr="00D43F92">
        <w:rPr>
          <w:rFonts w:ascii="Arial" w:eastAsia="Calibri" w:hAnsi="Arial" w:cs="Arial"/>
          <w:color w:val="000000"/>
          <w:sz w:val="24"/>
          <w:szCs w:val="24"/>
        </w:rPr>
        <w:t>.</w:t>
      </w:r>
      <w:r w:rsidR="007266A6" w:rsidRPr="00D43F92">
        <w:rPr>
          <w:rFonts w:ascii="Arial" w:eastAsia="Calibri" w:hAnsi="Arial" w:cs="Arial"/>
          <w:color w:val="000000"/>
          <w:sz w:val="24"/>
          <w:szCs w:val="24"/>
        </w:rPr>
        <w:t xml:space="preserve"> Welsh speakers were engaged via Menter Iaith and </w:t>
      </w:r>
      <w:r w:rsidR="006A3126" w:rsidRPr="00D43F92">
        <w:rPr>
          <w:rFonts w:ascii="Arial" w:eastAsia="Calibri" w:hAnsi="Arial" w:cs="Arial"/>
          <w:color w:val="000000"/>
          <w:sz w:val="24"/>
          <w:szCs w:val="24"/>
        </w:rPr>
        <w:t xml:space="preserve">the </w:t>
      </w:r>
      <w:r w:rsidR="007266A6" w:rsidRPr="00D43F92">
        <w:rPr>
          <w:rFonts w:ascii="Arial" w:eastAsia="Calibri" w:hAnsi="Arial" w:cs="Arial"/>
          <w:color w:val="000000"/>
          <w:sz w:val="24"/>
          <w:szCs w:val="24"/>
        </w:rPr>
        <w:t>organisational staff Champion’s network.</w:t>
      </w:r>
      <w:r w:rsidR="00DE7F2C" w:rsidRPr="007D006A">
        <w:rPr>
          <w:rFonts w:ascii="Arial" w:eastAsia="Calibri" w:hAnsi="Arial" w:cs="Arial"/>
          <w:color w:val="000000"/>
          <w:sz w:val="24"/>
          <w:szCs w:val="24"/>
        </w:rPr>
        <w:t xml:space="preserve"> </w:t>
      </w:r>
    </w:p>
    <w:p w14:paraId="790E8832" w14:textId="77777777" w:rsidR="00F101EC" w:rsidRPr="007D006A" w:rsidRDefault="00F101EC" w:rsidP="007D006A">
      <w:pPr>
        <w:jc w:val="both"/>
        <w:rPr>
          <w:rFonts w:ascii="Arial" w:hAnsi="Arial" w:cs="Arial"/>
          <w:b/>
          <w:sz w:val="24"/>
          <w:szCs w:val="24"/>
        </w:rPr>
      </w:pPr>
    </w:p>
    <w:p w14:paraId="08CA3070" w14:textId="77777777" w:rsidR="003857BD" w:rsidRDefault="003857BD">
      <w:pPr>
        <w:rPr>
          <w:rFonts w:ascii="Arial" w:hAnsi="Arial" w:cs="Arial"/>
          <w:b/>
          <w:sz w:val="24"/>
          <w:szCs w:val="24"/>
        </w:rPr>
      </w:pPr>
      <w:r>
        <w:rPr>
          <w:rFonts w:ascii="Arial" w:hAnsi="Arial" w:cs="Arial"/>
          <w:b/>
          <w:sz w:val="24"/>
          <w:szCs w:val="24"/>
        </w:rPr>
        <w:br w:type="page"/>
      </w:r>
    </w:p>
    <w:p w14:paraId="790E8833" w14:textId="5964BD97" w:rsidR="00BC5311" w:rsidRPr="007D006A" w:rsidRDefault="006556A9" w:rsidP="007D006A">
      <w:pPr>
        <w:jc w:val="both"/>
        <w:rPr>
          <w:rFonts w:ascii="Arial" w:hAnsi="Arial" w:cs="Arial"/>
          <w:b/>
          <w:sz w:val="24"/>
          <w:szCs w:val="24"/>
        </w:rPr>
      </w:pPr>
      <w:r>
        <w:rPr>
          <w:rFonts w:ascii="Arial" w:hAnsi="Arial" w:cs="Arial"/>
          <w:b/>
          <w:sz w:val="24"/>
          <w:szCs w:val="24"/>
        </w:rPr>
        <w:lastRenderedPageBreak/>
        <w:t>6</w:t>
      </w:r>
      <w:r w:rsidR="00842B38">
        <w:rPr>
          <w:rFonts w:ascii="Arial" w:hAnsi="Arial" w:cs="Arial"/>
          <w:b/>
          <w:sz w:val="24"/>
          <w:szCs w:val="24"/>
        </w:rPr>
        <w:t>.</w:t>
      </w:r>
      <w:r w:rsidR="00842B38">
        <w:rPr>
          <w:rFonts w:ascii="Arial" w:hAnsi="Arial" w:cs="Arial"/>
          <w:b/>
          <w:sz w:val="24"/>
          <w:szCs w:val="24"/>
        </w:rPr>
        <w:tab/>
      </w:r>
      <w:r w:rsidR="00E108B1" w:rsidRPr="007D006A">
        <w:rPr>
          <w:rFonts w:ascii="Arial" w:hAnsi="Arial" w:cs="Arial"/>
          <w:b/>
          <w:sz w:val="24"/>
          <w:szCs w:val="24"/>
        </w:rPr>
        <w:t>Tool and techniques</w:t>
      </w:r>
    </w:p>
    <w:p w14:paraId="790E8834" w14:textId="77777777" w:rsidR="007D006A" w:rsidRPr="00D43F92" w:rsidRDefault="007D006A" w:rsidP="007D006A">
      <w:pPr>
        <w:jc w:val="both"/>
        <w:rPr>
          <w:rFonts w:ascii="Arial" w:hAnsi="Arial" w:cs="Arial"/>
          <w:sz w:val="24"/>
          <w:szCs w:val="24"/>
        </w:rPr>
      </w:pPr>
      <w:r w:rsidRPr="00D43F92">
        <w:rPr>
          <w:rFonts w:ascii="Arial" w:hAnsi="Arial" w:cs="Arial"/>
          <w:sz w:val="24"/>
          <w:szCs w:val="24"/>
        </w:rPr>
        <w:t>Engagement mechanisms employed included;</w:t>
      </w:r>
    </w:p>
    <w:p w14:paraId="790E8835" w14:textId="19627344" w:rsidR="00BC5311" w:rsidRPr="00D43F92" w:rsidRDefault="00973089"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A</w:t>
      </w:r>
      <w:r w:rsidR="00BC5311" w:rsidRPr="00D43F92">
        <w:rPr>
          <w:rFonts w:ascii="Arial" w:eastAsia="Calibri" w:hAnsi="Arial" w:cs="Arial"/>
          <w:sz w:val="24"/>
          <w:szCs w:val="24"/>
        </w:rPr>
        <w:t>n online survey (including hard copies for people who were unabl</w:t>
      </w:r>
      <w:r w:rsidR="007D006A" w:rsidRPr="00D43F92">
        <w:rPr>
          <w:rFonts w:ascii="Arial" w:eastAsia="Calibri" w:hAnsi="Arial" w:cs="Arial"/>
          <w:sz w:val="24"/>
          <w:szCs w:val="24"/>
        </w:rPr>
        <w:t>e to access the survey on-line</w:t>
      </w:r>
      <w:r w:rsidR="00883898" w:rsidRPr="00D43F92">
        <w:rPr>
          <w:rFonts w:ascii="Arial" w:eastAsia="Calibri" w:hAnsi="Arial" w:cs="Arial"/>
          <w:sz w:val="24"/>
          <w:szCs w:val="24"/>
        </w:rPr>
        <w:t xml:space="preserve"> and </w:t>
      </w:r>
      <w:r w:rsidR="00D952DA" w:rsidRPr="00D43F92">
        <w:rPr>
          <w:rFonts w:ascii="Arial" w:eastAsia="Calibri" w:hAnsi="Arial" w:cs="Arial"/>
          <w:sz w:val="24"/>
          <w:szCs w:val="24"/>
        </w:rPr>
        <w:t>screen reader friendly version</w:t>
      </w:r>
      <w:r w:rsidR="007D006A" w:rsidRPr="00D43F92">
        <w:rPr>
          <w:rFonts w:ascii="Arial" w:eastAsia="Calibri" w:hAnsi="Arial" w:cs="Arial"/>
          <w:sz w:val="24"/>
          <w:szCs w:val="24"/>
        </w:rPr>
        <w:t>)</w:t>
      </w:r>
      <w:r w:rsidRPr="00D43F92">
        <w:rPr>
          <w:rFonts w:ascii="Arial" w:eastAsia="Calibri" w:hAnsi="Arial" w:cs="Arial"/>
          <w:sz w:val="24"/>
          <w:szCs w:val="24"/>
        </w:rPr>
        <w:t>.</w:t>
      </w:r>
    </w:p>
    <w:p w14:paraId="790E8836" w14:textId="137920BD" w:rsidR="007D006A" w:rsidRPr="00D43F92" w:rsidRDefault="00973089"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D</w:t>
      </w:r>
      <w:r w:rsidR="00D952DA" w:rsidRPr="00D43F92">
        <w:rPr>
          <w:rFonts w:ascii="Arial" w:eastAsia="Calibri" w:hAnsi="Arial" w:cs="Arial"/>
          <w:sz w:val="24"/>
          <w:szCs w:val="24"/>
        </w:rPr>
        <w:t>rop ins for</w:t>
      </w:r>
      <w:r w:rsidR="006E30B7" w:rsidRPr="00D43F92">
        <w:rPr>
          <w:rFonts w:ascii="Arial" w:eastAsia="Calibri" w:hAnsi="Arial" w:cs="Arial"/>
          <w:sz w:val="24"/>
          <w:szCs w:val="24"/>
        </w:rPr>
        <w:t xml:space="preserve"> members of the public</w:t>
      </w:r>
      <w:r w:rsidR="000542DE" w:rsidRPr="00D43F92">
        <w:rPr>
          <w:rFonts w:ascii="Arial" w:eastAsia="Calibri" w:hAnsi="Arial" w:cs="Arial"/>
          <w:sz w:val="24"/>
          <w:szCs w:val="24"/>
        </w:rPr>
        <w:t xml:space="preserve"> held at </w:t>
      </w:r>
      <w:proofErr w:type="spellStart"/>
      <w:r w:rsidR="000542DE" w:rsidRPr="00D43F92">
        <w:rPr>
          <w:rFonts w:ascii="Arial" w:eastAsia="Calibri" w:hAnsi="Arial" w:cs="Arial"/>
          <w:sz w:val="24"/>
          <w:szCs w:val="24"/>
        </w:rPr>
        <w:t>Clydach</w:t>
      </w:r>
      <w:proofErr w:type="spellEnd"/>
      <w:r w:rsidR="000542DE" w:rsidRPr="00D43F92">
        <w:rPr>
          <w:rFonts w:ascii="Arial" w:eastAsia="Calibri" w:hAnsi="Arial" w:cs="Arial"/>
          <w:sz w:val="24"/>
          <w:szCs w:val="24"/>
        </w:rPr>
        <w:t xml:space="preserve"> Library, Central Library</w:t>
      </w:r>
      <w:r w:rsidR="00AB0013" w:rsidRPr="00D43F92">
        <w:rPr>
          <w:rFonts w:ascii="Arial" w:eastAsia="Calibri" w:hAnsi="Arial" w:cs="Arial"/>
          <w:sz w:val="24"/>
          <w:szCs w:val="24"/>
        </w:rPr>
        <w:t xml:space="preserve"> and</w:t>
      </w:r>
      <w:r w:rsidR="000542DE" w:rsidRPr="00D43F92">
        <w:rPr>
          <w:rFonts w:ascii="Arial" w:eastAsia="Calibri" w:hAnsi="Arial" w:cs="Arial"/>
          <w:sz w:val="24"/>
          <w:szCs w:val="24"/>
        </w:rPr>
        <w:t xml:space="preserve"> Swansea Museum</w:t>
      </w:r>
      <w:r w:rsidRPr="00D43F92">
        <w:rPr>
          <w:rFonts w:ascii="Arial" w:eastAsia="Calibri" w:hAnsi="Arial" w:cs="Arial"/>
          <w:sz w:val="24"/>
          <w:szCs w:val="24"/>
        </w:rPr>
        <w:t>.</w:t>
      </w:r>
      <w:r w:rsidR="000542DE" w:rsidRPr="00D43F92">
        <w:rPr>
          <w:rFonts w:ascii="Arial" w:eastAsia="Calibri" w:hAnsi="Arial" w:cs="Arial"/>
          <w:sz w:val="24"/>
          <w:szCs w:val="24"/>
        </w:rPr>
        <w:t xml:space="preserve"> </w:t>
      </w:r>
    </w:p>
    <w:p w14:paraId="790E8838" w14:textId="2C2EC49F" w:rsidR="00BC5311" w:rsidRPr="00D43F92" w:rsidRDefault="00973089"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P</w:t>
      </w:r>
      <w:r w:rsidR="00BC5311" w:rsidRPr="00D43F92">
        <w:rPr>
          <w:rFonts w:ascii="Arial" w:eastAsia="Calibri" w:hAnsi="Arial" w:cs="Arial"/>
          <w:sz w:val="24"/>
          <w:szCs w:val="24"/>
        </w:rPr>
        <w:t>resentations and discussions with exist</w:t>
      </w:r>
      <w:r w:rsidR="007D006A" w:rsidRPr="00D43F92">
        <w:rPr>
          <w:rFonts w:ascii="Arial" w:eastAsia="Calibri" w:hAnsi="Arial" w:cs="Arial"/>
          <w:sz w:val="24"/>
          <w:szCs w:val="24"/>
        </w:rPr>
        <w:t>ing groups, networks and forums</w:t>
      </w:r>
      <w:r w:rsidR="005C048B" w:rsidRPr="00D43F92">
        <w:rPr>
          <w:rFonts w:ascii="Arial" w:eastAsia="Calibri" w:hAnsi="Arial" w:cs="Arial"/>
          <w:sz w:val="24"/>
          <w:szCs w:val="24"/>
        </w:rPr>
        <w:t>.</w:t>
      </w:r>
    </w:p>
    <w:p w14:paraId="790E8839" w14:textId="47A2636A" w:rsidR="00BC5311" w:rsidRPr="00D43F92" w:rsidRDefault="001846A1"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A Partnership Forum</w:t>
      </w:r>
      <w:r w:rsidR="00BC5311" w:rsidRPr="00D43F92">
        <w:rPr>
          <w:rFonts w:ascii="Arial" w:eastAsia="Calibri" w:hAnsi="Arial" w:cs="Arial"/>
          <w:sz w:val="24"/>
          <w:szCs w:val="24"/>
        </w:rPr>
        <w:t xml:space="preserve"> with stakeholders </w:t>
      </w:r>
      <w:r w:rsidRPr="00D43F92">
        <w:rPr>
          <w:rFonts w:ascii="Arial" w:eastAsia="Calibri" w:hAnsi="Arial" w:cs="Arial"/>
          <w:sz w:val="24"/>
          <w:szCs w:val="24"/>
        </w:rPr>
        <w:t xml:space="preserve">which focused on </w:t>
      </w:r>
      <w:r w:rsidR="00BC5311" w:rsidRPr="00D43F92">
        <w:rPr>
          <w:rFonts w:ascii="Arial" w:eastAsia="Calibri" w:hAnsi="Arial" w:cs="Arial"/>
          <w:sz w:val="24"/>
          <w:szCs w:val="24"/>
        </w:rPr>
        <w:t>discuss</w:t>
      </w:r>
      <w:r w:rsidRPr="00D43F92">
        <w:rPr>
          <w:rFonts w:ascii="Arial" w:eastAsia="Calibri" w:hAnsi="Arial" w:cs="Arial"/>
          <w:sz w:val="24"/>
          <w:szCs w:val="24"/>
        </w:rPr>
        <w:t>ing</w:t>
      </w:r>
      <w:r w:rsidR="007D006A" w:rsidRPr="00D43F92">
        <w:rPr>
          <w:rFonts w:ascii="Arial" w:eastAsia="Calibri" w:hAnsi="Arial" w:cs="Arial"/>
          <w:sz w:val="24"/>
          <w:szCs w:val="24"/>
        </w:rPr>
        <w:t xml:space="preserve"> the plan</w:t>
      </w:r>
      <w:r w:rsidR="00973089" w:rsidRPr="00D43F92">
        <w:rPr>
          <w:rFonts w:ascii="Arial" w:eastAsia="Calibri" w:hAnsi="Arial" w:cs="Arial"/>
          <w:sz w:val="24"/>
          <w:szCs w:val="24"/>
        </w:rPr>
        <w:t>.</w:t>
      </w:r>
    </w:p>
    <w:p w14:paraId="790E883A" w14:textId="58B3CF1B" w:rsidR="00BC5311" w:rsidRPr="00D43F92" w:rsidRDefault="00BC5311"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1 to 1 face to</w:t>
      </w:r>
      <w:r w:rsidR="00E2725D" w:rsidRPr="00D43F92">
        <w:rPr>
          <w:rFonts w:ascii="Arial" w:eastAsia="Calibri" w:hAnsi="Arial" w:cs="Arial"/>
          <w:sz w:val="24"/>
          <w:szCs w:val="24"/>
        </w:rPr>
        <w:t xml:space="preserve"> face</w:t>
      </w:r>
      <w:r w:rsidRPr="00D43F92">
        <w:rPr>
          <w:rFonts w:ascii="Arial" w:eastAsia="Calibri" w:hAnsi="Arial" w:cs="Arial"/>
          <w:sz w:val="24"/>
          <w:szCs w:val="24"/>
        </w:rPr>
        <w:t xml:space="preserve"> meetings / discussio</w:t>
      </w:r>
      <w:r w:rsidR="007D006A" w:rsidRPr="00D43F92">
        <w:rPr>
          <w:rFonts w:ascii="Arial" w:eastAsia="Calibri" w:hAnsi="Arial" w:cs="Arial"/>
          <w:sz w:val="24"/>
          <w:szCs w:val="24"/>
        </w:rPr>
        <w:t>ns with individual stakeholders</w:t>
      </w:r>
      <w:r w:rsidR="005C048B" w:rsidRPr="00D43F92">
        <w:rPr>
          <w:rFonts w:ascii="Arial" w:eastAsia="Calibri" w:hAnsi="Arial" w:cs="Arial"/>
          <w:sz w:val="24"/>
          <w:szCs w:val="24"/>
        </w:rPr>
        <w:t>.</w:t>
      </w:r>
    </w:p>
    <w:p w14:paraId="790E883B" w14:textId="1DEA44EB" w:rsidR="00BC5311" w:rsidRPr="00D43F92" w:rsidRDefault="00BC5311"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Briefings</w:t>
      </w:r>
      <w:r w:rsidR="006E30B7" w:rsidRPr="00D43F92">
        <w:rPr>
          <w:rFonts w:ascii="Arial" w:eastAsia="Calibri" w:hAnsi="Arial" w:cs="Arial"/>
          <w:sz w:val="24"/>
          <w:szCs w:val="24"/>
        </w:rPr>
        <w:t xml:space="preserve"> </w:t>
      </w:r>
      <w:r w:rsidRPr="00D43F92">
        <w:rPr>
          <w:rFonts w:ascii="Arial" w:eastAsia="Calibri" w:hAnsi="Arial" w:cs="Arial"/>
          <w:sz w:val="24"/>
          <w:szCs w:val="24"/>
        </w:rPr>
        <w:t>with m</w:t>
      </w:r>
      <w:r w:rsidR="007D006A" w:rsidRPr="00D43F92">
        <w:rPr>
          <w:rFonts w:ascii="Arial" w:eastAsia="Calibri" w:hAnsi="Arial" w:cs="Arial"/>
          <w:sz w:val="24"/>
          <w:szCs w:val="24"/>
        </w:rPr>
        <w:t>anagers, teams and staff groups</w:t>
      </w:r>
      <w:r w:rsidR="00973089" w:rsidRPr="00D43F92">
        <w:rPr>
          <w:rFonts w:ascii="Arial" w:eastAsia="Calibri" w:hAnsi="Arial" w:cs="Arial"/>
          <w:sz w:val="24"/>
          <w:szCs w:val="24"/>
        </w:rPr>
        <w:t>.</w:t>
      </w:r>
    </w:p>
    <w:p w14:paraId="790E883C" w14:textId="23FA7D66" w:rsidR="00BC5311" w:rsidRPr="00D43F92" w:rsidRDefault="00BC5311"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Raising awareness of the plan and the consultation using Social Media, incl</w:t>
      </w:r>
      <w:r w:rsidR="007D006A" w:rsidRPr="00D43F92">
        <w:rPr>
          <w:rFonts w:ascii="Arial" w:eastAsia="Calibri" w:hAnsi="Arial" w:cs="Arial"/>
          <w:sz w:val="24"/>
          <w:szCs w:val="24"/>
        </w:rPr>
        <w:t>uding Facebook and Twitter</w:t>
      </w:r>
      <w:r w:rsidR="00C63746" w:rsidRPr="00D43F92">
        <w:rPr>
          <w:rFonts w:ascii="Arial" w:eastAsia="Calibri" w:hAnsi="Arial" w:cs="Arial"/>
          <w:sz w:val="24"/>
          <w:szCs w:val="24"/>
        </w:rPr>
        <w:t>,</w:t>
      </w:r>
      <w:r w:rsidR="003C45A2" w:rsidRPr="00D43F92">
        <w:rPr>
          <w:rFonts w:ascii="Arial" w:eastAsia="Calibri" w:hAnsi="Arial" w:cs="Arial"/>
          <w:sz w:val="24"/>
          <w:szCs w:val="24"/>
        </w:rPr>
        <w:t xml:space="preserve"> syndicated via partner </w:t>
      </w:r>
      <w:r w:rsidR="00641C9D" w:rsidRPr="00D43F92">
        <w:rPr>
          <w:rFonts w:ascii="Arial" w:eastAsia="Calibri" w:hAnsi="Arial" w:cs="Arial"/>
          <w:sz w:val="24"/>
          <w:szCs w:val="24"/>
        </w:rPr>
        <w:t>accounts.</w:t>
      </w:r>
    </w:p>
    <w:p w14:paraId="790E883D" w14:textId="6E1D4DFF" w:rsidR="00BC5311" w:rsidRPr="00D43F92" w:rsidRDefault="00BC5311"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Raising awareness of the plan via organisational websites</w:t>
      </w:r>
      <w:r w:rsidR="00C63746" w:rsidRPr="00D43F92">
        <w:rPr>
          <w:rFonts w:ascii="Arial" w:eastAsia="Calibri" w:hAnsi="Arial" w:cs="Arial"/>
          <w:sz w:val="24"/>
          <w:szCs w:val="24"/>
        </w:rPr>
        <w:t xml:space="preserve"> and publications </w:t>
      </w:r>
      <w:r w:rsidR="000C3752" w:rsidRPr="00D43F92">
        <w:rPr>
          <w:rFonts w:ascii="Arial" w:eastAsia="Calibri" w:hAnsi="Arial" w:cs="Arial"/>
          <w:sz w:val="24"/>
          <w:szCs w:val="24"/>
        </w:rPr>
        <w:t>including the South Wales Evening Post</w:t>
      </w:r>
      <w:r w:rsidR="00C63746" w:rsidRPr="00D43F92">
        <w:rPr>
          <w:rFonts w:ascii="Arial" w:eastAsia="Calibri" w:hAnsi="Arial" w:cs="Arial"/>
          <w:sz w:val="24"/>
          <w:szCs w:val="24"/>
        </w:rPr>
        <w:t>.</w:t>
      </w:r>
    </w:p>
    <w:p w14:paraId="790E883E" w14:textId="430E0AAA" w:rsidR="00BC5311" w:rsidRPr="00D43F92" w:rsidRDefault="00EB3964"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A p</w:t>
      </w:r>
      <w:r w:rsidR="006E30B7" w:rsidRPr="00D43F92">
        <w:rPr>
          <w:rFonts w:ascii="Arial" w:eastAsia="Calibri" w:hAnsi="Arial" w:cs="Arial"/>
          <w:sz w:val="24"/>
          <w:szCs w:val="24"/>
        </w:rPr>
        <w:t>resentation</w:t>
      </w:r>
      <w:r w:rsidR="00BC5311" w:rsidRPr="00D43F92">
        <w:rPr>
          <w:rFonts w:ascii="Arial" w:eastAsia="Calibri" w:hAnsi="Arial" w:cs="Arial"/>
          <w:sz w:val="24"/>
          <w:szCs w:val="24"/>
        </w:rPr>
        <w:t xml:space="preserve"> </w:t>
      </w:r>
      <w:r w:rsidR="003F5B2D" w:rsidRPr="00D43F92">
        <w:rPr>
          <w:rFonts w:ascii="Arial" w:eastAsia="Calibri" w:hAnsi="Arial" w:cs="Arial"/>
          <w:sz w:val="24"/>
          <w:szCs w:val="24"/>
        </w:rPr>
        <w:t xml:space="preserve">by Swansea PSB’s Chair </w:t>
      </w:r>
      <w:r w:rsidRPr="00D43F92">
        <w:rPr>
          <w:rFonts w:ascii="Arial" w:eastAsia="Calibri" w:hAnsi="Arial" w:cs="Arial"/>
          <w:sz w:val="24"/>
          <w:szCs w:val="24"/>
        </w:rPr>
        <w:t xml:space="preserve">at </w:t>
      </w:r>
      <w:r w:rsidR="00BC5311" w:rsidRPr="00D43F92">
        <w:rPr>
          <w:rFonts w:ascii="Arial" w:eastAsia="Calibri" w:hAnsi="Arial" w:cs="Arial"/>
          <w:sz w:val="24"/>
          <w:szCs w:val="24"/>
        </w:rPr>
        <w:t>Community and Town Counci</w:t>
      </w:r>
      <w:r w:rsidRPr="00D43F92">
        <w:rPr>
          <w:rFonts w:ascii="Arial" w:eastAsia="Calibri" w:hAnsi="Arial" w:cs="Arial"/>
          <w:sz w:val="24"/>
          <w:szCs w:val="24"/>
        </w:rPr>
        <w:t>l</w:t>
      </w:r>
      <w:r w:rsidR="00D25711" w:rsidRPr="00D43F92">
        <w:rPr>
          <w:rFonts w:ascii="Arial" w:eastAsia="Calibri" w:hAnsi="Arial" w:cs="Arial"/>
          <w:sz w:val="24"/>
          <w:szCs w:val="24"/>
        </w:rPr>
        <w:t xml:space="preserve"> Forum</w:t>
      </w:r>
      <w:r w:rsidR="00BC5311" w:rsidRPr="00D43F92">
        <w:rPr>
          <w:rFonts w:ascii="Arial" w:eastAsia="Calibri" w:hAnsi="Arial" w:cs="Arial"/>
          <w:sz w:val="24"/>
          <w:szCs w:val="24"/>
        </w:rPr>
        <w:t xml:space="preserve"> to respond to the consultation and engage with their constituents on key issues included wi</w:t>
      </w:r>
      <w:r w:rsidR="007D006A" w:rsidRPr="00D43F92">
        <w:rPr>
          <w:rFonts w:ascii="Arial" w:eastAsia="Calibri" w:hAnsi="Arial" w:cs="Arial"/>
          <w:sz w:val="24"/>
          <w:szCs w:val="24"/>
        </w:rPr>
        <w:t xml:space="preserve">thin the Draft </w:t>
      </w:r>
      <w:r w:rsidR="003F5B2D" w:rsidRPr="00D43F92">
        <w:rPr>
          <w:rFonts w:ascii="Arial" w:eastAsia="Calibri" w:hAnsi="Arial" w:cs="Arial"/>
          <w:sz w:val="24"/>
          <w:szCs w:val="24"/>
        </w:rPr>
        <w:t xml:space="preserve">Local </w:t>
      </w:r>
      <w:r w:rsidR="007D006A" w:rsidRPr="00D43F92">
        <w:rPr>
          <w:rFonts w:ascii="Arial" w:eastAsia="Calibri" w:hAnsi="Arial" w:cs="Arial"/>
          <w:sz w:val="24"/>
          <w:szCs w:val="24"/>
        </w:rPr>
        <w:t>Well</w:t>
      </w:r>
      <w:r w:rsidR="003F5B2D" w:rsidRPr="00D43F92">
        <w:rPr>
          <w:rFonts w:ascii="Arial" w:eastAsia="Calibri" w:hAnsi="Arial" w:cs="Arial"/>
          <w:sz w:val="24"/>
          <w:szCs w:val="24"/>
        </w:rPr>
        <w:t>-b</w:t>
      </w:r>
      <w:r w:rsidR="007D006A" w:rsidRPr="00D43F92">
        <w:rPr>
          <w:rFonts w:ascii="Arial" w:eastAsia="Calibri" w:hAnsi="Arial" w:cs="Arial"/>
          <w:sz w:val="24"/>
          <w:szCs w:val="24"/>
        </w:rPr>
        <w:t>eing Plan</w:t>
      </w:r>
      <w:r w:rsidR="003F5B2D" w:rsidRPr="00D43F92">
        <w:rPr>
          <w:rFonts w:ascii="Arial" w:eastAsia="Calibri" w:hAnsi="Arial" w:cs="Arial"/>
          <w:sz w:val="24"/>
          <w:szCs w:val="24"/>
        </w:rPr>
        <w:t>.</w:t>
      </w:r>
    </w:p>
    <w:p w14:paraId="790E8840" w14:textId="23031229" w:rsidR="00BC5311" w:rsidRPr="00D43F92" w:rsidRDefault="003F5B2D"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Calibri" w:hAnsi="Arial" w:cs="Arial"/>
          <w:sz w:val="24"/>
          <w:szCs w:val="24"/>
        </w:rPr>
        <w:t>S</w:t>
      </w:r>
      <w:r w:rsidR="00BC5311" w:rsidRPr="00D43F92">
        <w:rPr>
          <w:rFonts w:ascii="Arial" w:eastAsia="Calibri" w:hAnsi="Arial" w:cs="Arial"/>
          <w:sz w:val="24"/>
          <w:szCs w:val="24"/>
        </w:rPr>
        <w:t>taff facing intranets and public facing internet sites</w:t>
      </w:r>
      <w:r w:rsidR="00D25711" w:rsidRPr="00D43F92">
        <w:rPr>
          <w:rFonts w:ascii="Arial" w:eastAsia="Calibri" w:hAnsi="Arial" w:cs="Arial"/>
          <w:sz w:val="24"/>
          <w:szCs w:val="24"/>
        </w:rPr>
        <w:t xml:space="preserve"> of partners</w:t>
      </w:r>
      <w:r w:rsidR="007D006A" w:rsidRPr="00D43F92">
        <w:rPr>
          <w:rFonts w:ascii="Arial" w:eastAsia="Calibri" w:hAnsi="Arial" w:cs="Arial"/>
          <w:sz w:val="24"/>
          <w:szCs w:val="24"/>
        </w:rPr>
        <w:t>;</w:t>
      </w:r>
    </w:p>
    <w:p w14:paraId="290A95F8" w14:textId="4B4C9FBB" w:rsidR="003C45A2" w:rsidRPr="00D43F92" w:rsidRDefault="00D05FDC"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Times New Roman" w:hAnsi="Arial" w:cs="Arial"/>
          <w:sz w:val="24"/>
          <w:szCs w:val="24"/>
        </w:rPr>
        <w:t>Use of c</w:t>
      </w:r>
      <w:r w:rsidR="00682301" w:rsidRPr="00D43F92">
        <w:rPr>
          <w:rFonts w:ascii="Arial" w:eastAsia="Times New Roman" w:hAnsi="Arial" w:cs="Arial"/>
          <w:sz w:val="24"/>
          <w:szCs w:val="24"/>
        </w:rPr>
        <w:t>ommunications teams contacts</w:t>
      </w:r>
      <w:r w:rsidRPr="00D43F92">
        <w:rPr>
          <w:rFonts w:ascii="Arial" w:eastAsia="Times New Roman" w:hAnsi="Arial" w:cs="Arial"/>
          <w:sz w:val="24"/>
          <w:szCs w:val="24"/>
        </w:rPr>
        <w:t xml:space="preserve"> in </w:t>
      </w:r>
      <w:r w:rsidR="00682301" w:rsidRPr="00D43F92">
        <w:rPr>
          <w:rFonts w:ascii="Arial" w:eastAsia="Times New Roman" w:hAnsi="Arial" w:cs="Arial"/>
          <w:sz w:val="24"/>
          <w:szCs w:val="24"/>
        </w:rPr>
        <w:t>key partners internal and external marketing</w:t>
      </w:r>
    </w:p>
    <w:p w14:paraId="422CF5F0" w14:textId="5C3ED0E0" w:rsidR="00AA6661" w:rsidRPr="00D43F92" w:rsidRDefault="00AA6661"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Times New Roman" w:hAnsi="Arial" w:cs="Arial"/>
          <w:sz w:val="24"/>
          <w:szCs w:val="24"/>
        </w:rPr>
        <w:t xml:space="preserve">Plan on a page A3 </w:t>
      </w:r>
      <w:r w:rsidR="004E60DB" w:rsidRPr="00D43F92">
        <w:rPr>
          <w:rFonts w:ascii="Arial" w:eastAsia="Times New Roman" w:hAnsi="Arial" w:cs="Arial"/>
          <w:sz w:val="24"/>
          <w:szCs w:val="24"/>
        </w:rPr>
        <w:t>Poster</w:t>
      </w:r>
      <w:r w:rsidR="00D05FDC" w:rsidRPr="00D43F92">
        <w:rPr>
          <w:rFonts w:ascii="Arial" w:eastAsia="Times New Roman" w:hAnsi="Arial" w:cs="Arial"/>
          <w:sz w:val="24"/>
          <w:szCs w:val="24"/>
        </w:rPr>
        <w:t>.</w:t>
      </w:r>
    </w:p>
    <w:p w14:paraId="7BEF942F" w14:textId="70E00AA6" w:rsidR="004E60DB" w:rsidRPr="00D43F92" w:rsidRDefault="004E60DB"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Times New Roman" w:hAnsi="Arial" w:cs="Arial"/>
          <w:sz w:val="24"/>
          <w:szCs w:val="24"/>
        </w:rPr>
        <w:t>Use of QR Codes at events</w:t>
      </w:r>
      <w:r w:rsidR="00D05FDC" w:rsidRPr="00D43F92">
        <w:rPr>
          <w:rFonts w:ascii="Arial" w:eastAsia="Times New Roman" w:hAnsi="Arial" w:cs="Arial"/>
          <w:sz w:val="24"/>
          <w:szCs w:val="24"/>
        </w:rPr>
        <w:t>,</w:t>
      </w:r>
      <w:r w:rsidRPr="00D43F92">
        <w:rPr>
          <w:rFonts w:ascii="Arial" w:eastAsia="Times New Roman" w:hAnsi="Arial" w:cs="Arial"/>
          <w:sz w:val="24"/>
          <w:szCs w:val="24"/>
        </w:rPr>
        <w:t xml:space="preserve"> to engage those who prefer digital engagement in their own time</w:t>
      </w:r>
      <w:r w:rsidR="00D05FDC" w:rsidRPr="00D43F92">
        <w:rPr>
          <w:rFonts w:ascii="Arial" w:eastAsia="Times New Roman" w:hAnsi="Arial" w:cs="Arial"/>
          <w:sz w:val="24"/>
          <w:szCs w:val="24"/>
        </w:rPr>
        <w:t>.</w:t>
      </w:r>
    </w:p>
    <w:p w14:paraId="26FB54B7" w14:textId="1C555AF6" w:rsidR="00CF27D5" w:rsidRPr="00D43F92" w:rsidRDefault="008B39A8" w:rsidP="007D006A">
      <w:pPr>
        <w:numPr>
          <w:ilvl w:val="0"/>
          <w:numId w:val="3"/>
        </w:numPr>
        <w:autoSpaceDE w:val="0"/>
        <w:autoSpaceDN w:val="0"/>
        <w:adjustRightInd w:val="0"/>
        <w:spacing w:after="0" w:line="240" w:lineRule="auto"/>
        <w:contextualSpacing/>
        <w:jc w:val="both"/>
        <w:rPr>
          <w:rFonts w:ascii="Arial" w:eastAsia="Calibri" w:hAnsi="Arial" w:cs="Arial"/>
          <w:sz w:val="24"/>
          <w:szCs w:val="24"/>
        </w:rPr>
      </w:pPr>
      <w:r w:rsidRPr="00D43F92">
        <w:rPr>
          <w:rFonts w:ascii="Arial" w:eastAsia="Times New Roman" w:hAnsi="Arial" w:cs="Arial"/>
          <w:sz w:val="24"/>
          <w:szCs w:val="24"/>
        </w:rPr>
        <w:t>R</w:t>
      </w:r>
      <w:r w:rsidR="00CF27D5" w:rsidRPr="00D43F92">
        <w:rPr>
          <w:rFonts w:ascii="Arial" w:eastAsia="Times New Roman" w:hAnsi="Arial" w:cs="Arial"/>
          <w:sz w:val="24"/>
          <w:szCs w:val="24"/>
        </w:rPr>
        <w:t>esponse template for groups and customisable presentation</w:t>
      </w:r>
      <w:r w:rsidR="0015130F" w:rsidRPr="00D43F92">
        <w:rPr>
          <w:rFonts w:ascii="Arial" w:eastAsia="Times New Roman" w:hAnsi="Arial" w:cs="Arial"/>
          <w:sz w:val="24"/>
          <w:szCs w:val="24"/>
        </w:rPr>
        <w:t xml:space="preserve"> to share the</w:t>
      </w:r>
      <w:r w:rsidR="00CC7B55" w:rsidRPr="00D43F92">
        <w:rPr>
          <w:rFonts w:ascii="Arial" w:eastAsia="Times New Roman" w:hAnsi="Arial" w:cs="Arial"/>
          <w:sz w:val="24"/>
          <w:szCs w:val="24"/>
        </w:rPr>
        <w:t xml:space="preserve"> </w:t>
      </w:r>
      <w:r w:rsidR="0015130F" w:rsidRPr="00D43F92">
        <w:rPr>
          <w:rFonts w:ascii="Arial" w:eastAsia="Times New Roman" w:hAnsi="Arial" w:cs="Arial"/>
          <w:sz w:val="24"/>
          <w:szCs w:val="24"/>
        </w:rPr>
        <w:t>ask</w:t>
      </w:r>
      <w:r w:rsidR="00CC7B55" w:rsidRPr="00D43F92">
        <w:rPr>
          <w:rFonts w:ascii="Arial" w:eastAsia="Times New Roman" w:hAnsi="Arial" w:cs="Arial"/>
          <w:sz w:val="24"/>
          <w:szCs w:val="24"/>
        </w:rPr>
        <w:t>.</w:t>
      </w:r>
    </w:p>
    <w:p w14:paraId="5632C2C1" w14:textId="0E4296F7" w:rsidR="00D25711" w:rsidRDefault="00D25711" w:rsidP="003E4BDE">
      <w:pPr>
        <w:autoSpaceDE w:val="0"/>
        <w:autoSpaceDN w:val="0"/>
        <w:adjustRightInd w:val="0"/>
        <w:spacing w:after="0" w:line="240" w:lineRule="auto"/>
        <w:ind w:left="852"/>
        <w:contextualSpacing/>
        <w:jc w:val="both"/>
        <w:rPr>
          <w:rFonts w:ascii="Arial" w:eastAsia="Calibri" w:hAnsi="Arial" w:cs="Arial"/>
          <w:sz w:val="24"/>
          <w:szCs w:val="24"/>
        </w:rPr>
      </w:pPr>
    </w:p>
    <w:p w14:paraId="2BA63283" w14:textId="5F85B36A" w:rsidR="002671D2" w:rsidRPr="007E142C" w:rsidRDefault="002671D2" w:rsidP="003E4BDE">
      <w:pPr>
        <w:autoSpaceDE w:val="0"/>
        <w:autoSpaceDN w:val="0"/>
        <w:adjustRightInd w:val="0"/>
        <w:spacing w:after="0" w:line="240" w:lineRule="auto"/>
        <w:ind w:left="852"/>
        <w:contextualSpacing/>
        <w:jc w:val="both"/>
        <w:rPr>
          <w:rFonts w:ascii="Arial" w:eastAsia="Calibri" w:hAnsi="Arial" w:cs="Arial"/>
          <w:b/>
          <w:bCs/>
          <w:sz w:val="24"/>
          <w:szCs w:val="24"/>
        </w:rPr>
      </w:pPr>
      <w:r w:rsidRPr="007E142C">
        <w:rPr>
          <w:rFonts w:ascii="Arial" w:eastAsia="Calibri" w:hAnsi="Arial" w:cs="Arial"/>
          <w:b/>
          <w:bCs/>
          <w:sz w:val="24"/>
          <w:szCs w:val="24"/>
        </w:rPr>
        <w:t>E</w:t>
      </w:r>
      <w:r w:rsidR="007E142C" w:rsidRPr="007E142C">
        <w:rPr>
          <w:rFonts w:ascii="Arial" w:eastAsia="Calibri" w:hAnsi="Arial" w:cs="Arial"/>
          <w:b/>
          <w:bCs/>
          <w:sz w:val="24"/>
          <w:szCs w:val="24"/>
        </w:rPr>
        <w:t>xamples of tools and techniques employed</w:t>
      </w:r>
    </w:p>
    <w:p w14:paraId="790E8842" w14:textId="799EE258" w:rsidR="00BC5311" w:rsidRPr="007D006A" w:rsidRDefault="00C074B1" w:rsidP="007D006A">
      <w:pPr>
        <w:jc w:val="both"/>
        <w:rPr>
          <w:rFonts w:ascii="Arial" w:hAnsi="Arial" w:cs="Arial"/>
          <w:b/>
          <w:sz w:val="24"/>
          <w:szCs w:val="24"/>
        </w:rPr>
      </w:pPr>
      <w:r w:rsidRPr="00C074B1">
        <w:rPr>
          <w:rFonts w:ascii="Arial" w:hAnsi="Arial" w:cs="Arial"/>
          <w:b/>
          <w:noProof/>
          <w:sz w:val="24"/>
          <w:szCs w:val="24"/>
        </w:rPr>
        <w:drawing>
          <wp:inline distT="0" distB="0" distL="0" distR="0" wp14:anchorId="5F5E423A" wp14:editId="2C59B3B6">
            <wp:extent cx="5731510" cy="3222625"/>
            <wp:effectExtent l="0" t="0" r="2540" b="0"/>
            <wp:docPr id="4" name="Picture 4"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10;&#10;Description automatically generated"/>
                    <pic:cNvPicPr/>
                  </pic:nvPicPr>
                  <pic:blipFill>
                    <a:blip r:embed="rId21"/>
                    <a:stretch>
                      <a:fillRect/>
                    </a:stretch>
                  </pic:blipFill>
                  <pic:spPr>
                    <a:xfrm>
                      <a:off x="0" y="0"/>
                      <a:ext cx="5731510" cy="3222625"/>
                    </a:xfrm>
                    <a:prstGeom prst="rect">
                      <a:avLst/>
                    </a:prstGeom>
                  </pic:spPr>
                </pic:pic>
              </a:graphicData>
            </a:graphic>
          </wp:inline>
        </w:drawing>
      </w:r>
    </w:p>
    <w:p w14:paraId="7FC1935B" w14:textId="58245A9F" w:rsidR="007E142C" w:rsidRDefault="007E142C" w:rsidP="007D006A">
      <w:pPr>
        <w:jc w:val="both"/>
        <w:rPr>
          <w:rFonts w:ascii="Arial" w:hAnsi="Arial" w:cs="Arial"/>
          <w:b/>
          <w:sz w:val="24"/>
          <w:szCs w:val="24"/>
        </w:rPr>
      </w:pPr>
    </w:p>
    <w:p w14:paraId="4A9F5EEF" w14:textId="76EE67AE" w:rsidR="007E142C" w:rsidRDefault="006556A9" w:rsidP="007D006A">
      <w:pPr>
        <w:jc w:val="both"/>
        <w:rPr>
          <w:rFonts w:ascii="Arial" w:hAnsi="Arial" w:cs="Arial"/>
          <w:b/>
          <w:sz w:val="24"/>
          <w:szCs w:val="24"/>
        </w:rPr>
      </w:pPr>
      <w:r>
        <w:rPr>
          <w:rFonts w:ascii="Arial" w:hAnsi="Arial" w:cs="Arial"/>
          <w:b/>
          <w:sz w:val="24"/>
          <w:szCs w:val="24"/>
        </w:rPr>
        <w:lastRenderedPageBreak/>
        <w:t>7</w:t>
      </w:r>
      <w:r w:rsidR="001D77E7">
        <w:rPr>
          <w:rFonts w:ascii="Arial" w:hAnsi="Arial" w:cs="Arial"/>
          <w:b/>
          <w:sz w:val="24"/>
          <w:szCs w:val="24"/>
        </w:rPr>
        <w:t>.</w:t>
      </w:r>
      <w:r w:rsidR="00AE7801">
        <w:rPr>
          <w:rFonts w:ascii="Arial" w:hAnsi="Arial" w:cs="Arial"/>
          <w:b/>
          <w:sz w:val="24"/>
          <w:szCs w:val="24"/>
        </w:rPr>
        <w:tab/>
        <w:t>Survey Responses</w:t>
      </w:r>
    </w:p>
    <w:p w14:paraId="0826C115" w14:textId="295724EB" w:rsidR="00F37217" w:rsidRPr="006556A9" w:rsidRDefault="006556A9" w:rsidP="006556A9">
      <w:pPr>
        <w:pStyle w:val="ListParagraph"/>
        <w:numPr>
          <w:ilvl w:val="0"/>
          <w:numId w:val="18"/>
        </w:numPr>
        <w:ind w:hanging="431"/>
        <w:jc w:val="both"/>
        <w:rPr>
          <w:rFonts w:ascii="Arial" w:hAnsi="Arial" w:cs="Arial"/>
          <w:bCs/>
          <w:sz w:val="24"/>
          <w:szCs w:val="24"/>
        </w:rPr>
      </w:pPr>
      <w:r>
        <w:rPr>
          <w:rFonts w:ascii="Arial" w:hAnsi="Arial" w:cs="Arial"/>
          <w:bCs/>
          <w:sz w:val="24"/>
          <w:szCs w:val="24"/>
        </w:rPr>
        <w:t xml:space="preserve"> re</w:t>
      </w:r>
      <w:r w:rsidR="001D77E7" w:rsidRPr="006556A9">
        <w:rPr>
          <w:rFonts w:ascii="Arial" w:hAnsi="Arial" w:cs="Arial"/>
          <w:bCs/>
          <w:sz w:val="24"/>
          <w:szCs w:val="24"/>
        </w:rPr>
        <w:t>sponses</w:t>
      </w:r>
      <w:r w:rsidR="00C074B1" w:rsidRPr="006556A9">
        <w:rPr>
          <w:rFonts w:ascii="Arial" w:hAnsi="Arial" w:cs="Arial"/>
          <w:bCs/>
          <w:sz w:val="24"/>
          <w:szCs w:val="24"/>
        </w:rPr>
        <w:t xml:space="preserve"> were received</w:t>
      </w:r>
      <w:r w:rsidR="001D77E7" w:rsidRPr="006556A9">
        <w:rPr>
          <w:rFonts w:ascii="Arial" w:hAnsi="Arial" w:cs="Arial"/>
          <w:bCs/>
          <w:sz w:val="24"/>
          <w:szCs w:val="24"/>
        </w:rPr>
        <w:t xml:space="preserve"> in total (inc</w:t>
      </w:r>
      <w:r w:rsidR="00C074B1" w:rsidRPr="006556A9">
        <w:rPr>
          <w:rFonts w:ascii="Arial" w:hAnsi="Arial" w:cs="Arial"/>
          <w:bCs/>
          <w:sz w:val="24"/>
          <w:szCs w:val="24"/>
        </w:rPr>
        <w:t>luding</w:t>
      </w:r>
      <w:r w:rsidR="00487297" w:rsidRPr="006556A9">
        <w:rPr>
          <w:rFonts w:ascii="Arial" w:hAnsi="Arial" w:cs="Arial"/>
          <w:bCs/>
          <w:sz w:val="24"/>
          <w:szCs w:val="24"/>
        </w:rPr>
        <w:t xml:space="preserve"> one</w:t>
      </w:r>
      <w:r w:rsidR="001D77E7" w:rsidRPr="006556A9">
        <w:rPr>
          <w:rFonts w:ascii="Arial" w:hAnsi="Arial" w:cs="Arial"/>
          <w:bCs/>
          <w:sz w:val="24"/>
          <w:szCs w:val="24"/>
        </w:rPr>
        <w:t xml:space="preserve"> paper</w:t>
      </w:r>
      <w:r w:rsidR="00E82763" w:rsidRPr="006556A9">
        <w:rPr>
          <w:rFonts w:ascii="Arial" w:hAnsi="Arial" w:cs="Arial"/>
          <w:bCs/>
          <w:sz w:val="24"/>
          <w:szCs w:val="24"/>
        </w:rPr>
        <w:t>-</w:t>
      </w:r>
      <w:r w:rsidR="001D77E7" w:rsidRPr="006556A9">
        <w:rPr>
          <w:rFonts w:ascii="Arial" w:hAnsi="Arial" w:cs="Arial"/>
          <w:bCs/>
          <w:sz w:val="24"/>
          <w:szCs w:val="24"/>
        </w:rPr>
        <w:t>based</w:t>
      </w:r>
      <w:r w:rsidR="00487297" w:rsidRPr="006556A9">
        <w:rPr>
          <w:rFonts w:ascii="Arial" w:hAnsi="Arial" w:cs="Arial"/>
          <w:bCs/>
          <w:sz w:val="24"/>
          <w:szCs w:val="24"/>
        </w:rPr>
        <w:t xml:space="preserve"> response</w:t>
      </w:r>
      <w:r w:rsidR="001D77E7" w:rsidRPr="006556A9">
        <w:rPr>
          <w:rFonts w:ascii="Arial" w:hAnsi="Arial" w:cs="Arial"/>
          <w:bCs/>
          <w:sz w:val="24"/>
          <w:szCs w:val="24"/>
        </w:rPr>
        <w:t>)</w:t>
      </w:r>
      <w:r w:rsidR="00487297" w:rsidRPr="006556A9">
        <w:rPr>
          <w:rFonts w:ascii="Arial" w:hAnsi="Arial" w:cs="Arial"/>
          <w:bCs/>
          <w:sz w:val="24"/>
          <w:szCs w:val="24"/>
        </w:rPr>
        <w:t xml:space="preserve">. </w:t>
      </w:r>
    </w:p>
    <w:p w14:paraId="3D393D28" w14:textId="57EBED5D" w:rsidR="00782FC9" w:rsidRDefault="00782FC9" w:rsidP="001D77E7">
      <w:pPr>
        <w:jc w:val="both"/>
        <w:rPr>
          <w:rFonts w:ascii="Arial" w:hAnsi="Arial" w:cs="Arial"/>
          <w:bCs/>
          <w:sz w:val="24"/>
          <w:szCs w:val="24"/>
        </w:rPr>
      </w:pPr>
    </w:p>
    <w:p w14:paraId="10FDEDB7" w14:textId="41889A1E" w:rsidR="00782FC9" w:rsidRPr="006556A9" w:rsidRDefault="006556A9" w:rsidP="006556A9">
      <w:pPr>
        <w:jc w:val="both"/>
        <w:rPr>
          <w:rFonts w:ascii="Arial" w:hAnsi="Arial" w:cs="Arial"/>
          <w:bCs/>
          <w:sz w:val="24"/>
          <w:szCs w:val="24"/>
        </w:rPr>
      </w:pPr>
      <w:r>
        <w:rPr>
          <w:rFonts w:ascii="Arial" w:hAnsi="Arial" w:cs="Arial"/>
          <w:b/>
          <w:sz w:val="24"/>
          <w:szCs w:val="24"/>
        </w:rPr>
        <w:t>7.1</w:t>
      </w:r>
      <w:r>
        <w:rPr>
          <w:rFonts w:ascii="Arial" w:hAnsi="Arial" w:cs="Arial"/>
          <w:b/>
          <w:sz w:val="24"/>
          <w:szCs w:val="24"/>
        </w:rPr>
        <w:tab/>
      </w:r>
      <w:r w:rsidR="00DF2547" w:rsidRPr="006556A9">
        <w:rPr>
          <w:rFonts w:ascii="Arial" w:hAnsi="Arial" w:cs="Arial"/>
          <w:b/>
          <w:sz w:val="24"/>
          <w:szCs w:val="24"/>
        </w:rPr>
        <w:t xml:space="preserve"> </w:t>
      </w:r>
      <w:r w:rsidR="00782FC9" w:rsidRPr="006556A9">
        <w:rPr>
          <w:rFonts w:ascii="Arial" w:hAnsi="Arial" w:cs="Arial"/>
          <w:b/>
          <w:sz w:val="24"/>
          <w:szCs w:val="24"/>
        </w:rPr>
        <w:t>Views on the Plan and Local Well-being Objectives</w:t>
      </w:r>
    </w:p>
    <w:p w14:paraId="5EC64B45" w14:textId="1D81EEAF" w:rsidR="0068167A" w:rsidRDefault="0068167A" w:rsidP="0068167A">
      <w:pPr>
        <w:pStyle w:val="ListParagraph"/>
        <w:ind w:left="709"/>
        <w:jc w:val="both"/>
        <w:rPr>
          <w:rFonts w:ascii="Arial" w:hAnsi="Arial" w:cs="Arial"/>
          <w:b/>
          <w:sz w:val="24"/>
          <w:szCs w:val="24"/>
        </w:rPr>
      </w:pPr>
    </w:p>
    <w:p w14:paraId="6D7B74A4" w14:textId="2673E6E7" w:rsidR="006E1ED6" w:rsidRPr="00296311" w:rsidRDefault="005E4657" w:rsidP="00296311">
      <w:pPr>
        <w:pStyle w:val="ListParagraph"/>
        <w:numPr>
          <w:ilvl w:val="0"/>
          <w:numId w:val="13"/>
        </w:numPr>
        <w:jc w:val="both"/>
        <w:rPr>
          <w:rFonts w:ascii="Arial" w:hAnsi="Arial" w:cs="Arial"/>
          <w:bCs/>
          <w:sz w:val="24"/>
          <w:szCs w:val="24"/>
        </w:rPr>
      </w:pPr>
      <w:r w:rsidRPr="005E4657">
        <w:rPr>
          <w:rFonts w:ascii="Arial" w:hAnsi="Arial" w:cs="Arial"/>
          <w:bCs/>
          <w:sz w:val="24"/>
          <w:szCs w:val="24"/>
        </w:rPr>
        <w:t>68% of respondents had read the well-being Plan</w:t>
      </w:r>
      <w:r>
        <w:rPr>
          <w:rFonts w:ascii="Arial" w:hAnsi="Arial" w:cs="Arial"/>
          <w:bCs/>
          <w:sz w:val="24"/>
          <w:szCs w:val="24"/>
        </w:rPr>
        <w:t>, their views are detailed in the chart below.</w:t>
      </w:r>
    </w:p>
    <w:p w14:paraId="05A19B01" w14:textId="38D3FC43" w:rsidR="00782FC9" w:rsidRDefault="00EE28B7" w:rsidP="001D77E7">
      <w:pPr>
        <w:jc w:val="both"/>
        <w:rPr>
          <w:rFonts w:ascii="Arial" w:hAnsi="Arial" w:cs="Arial"/>
          <w:bCs/>
          <w:sz w:val="24"/>
          <w:szCs w:val="24"/>
        </w:rPr>
      </w:pPr>
      <w:r w:rsidRPr="00EE28B7">
        <w:rPr>
          <w:rFonts w:ascii="Arial" w:hAnsi="Arial" w:cs="Arial"/>
          <w:bCs/>
          <w:noProof/>
          <w:sz w:val="24"/>
          <w:szCs w:val="24"/>
        </w:rPr>
        <w:drawing>
          <wp:inline distT="0" distB="0" distL="0" distR="0" wp14:anchorId="37817593" wp14:editId="6E3D1646">
            <wp:extent cx="5731510" cy="3876040"/>
            <wp:effectExtent l="0" t="0" r="2540" b="10160"/>
            <wp:docPr id="7" name="Chart 7">
              <a:extLst xmlns:a="http://schemas.openxmlformats.org/drawingml/2006/main">
                <a:ext uri="{FF2B5EF4-FFF2-40B4-BE49-F238E27FC236}">
                  <a16:creationId xmlns:a16="http://schemas.microsoft.com/office/drawing/2014/main" id="{6DE5449B-B34C-5CCB-AAE7-5D9CD2393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5EE1A5" w14:textId="1687C4F3" w:rsidR="0068167A" w:rsidRDefault="0068167A" w:rsidP="0068167A">
      <w:pPr>
        <w:pStyle w:val="ListParagraph"/>
        <w:numPr>
          <w:ilvl w:val="0"/>
          <w:numId w:val="10"/>
        </w:numPr>
        <w:jc w:val="both"/>
        <w:rPr>
          <w:rFonts w:ascii="Arial" w:hAnsi="Arial" w:cs="Arial"/>
          <w:bCs/>
          <w:sz w:val="24"/>
          <w:szCs w:val="24"/>
        </w:rPr>
      </w:pPr>
      <w:r>
        <w:rPr>
          <w:rFonts w:ascii="Arial" w:hAnsi="Arial" w:cs="Arial"/>
          <w:bCs/>
          <w:sz w:val="24"/>
          <w:szCs w:val="24"/>
        </w:rPr>
        <w:t xml:space="preserve">Approximately </w:t>
      </w:r>
      <w:r w:rsidRPr="00A32D24">
        <w:rPr>
          <w:rFonts w:ascii="Arial" w:hAnsi="Arial" w:cs="Arial"/>
          <w:bCs/>
          <w:sz w:val="24"/>
          <w:szCs w:val="24"/>
        </w:rPr>
        <w:t xml:space="preserve">69% </w:t>
      </w:r>
      <w:r>
        <w:rPr>
          <w:rFonts w:ascii="Arial" w:hAnsi="Arial" w:cs="Arial"/>
          <w:bCs/>
          <w:sz w:val="24"/>
          <w:szCs w:val="24"/>
        </w:rPr>
        <w:t xml:space="preserve">of respondents </w:t>
      </w:r>
      <w:r w:rsidRPr="00A32D24">
        <w:rPr>
          <w:rFonts w:ascii="Arial" w:hAnsi="Arial" w:cs="Arial"/>
          <w:bCs/>
          <w:sz w:val="24"/>
          <w:szCs w:val="24"/>
        </w:rPr>
        <w:t>agreed it was an appropriate lengt</w:t>
      </w:r>
      <w:r>
        <w:rPr>
          <w:rFonts w:ascii="Arial" w:hAnsi="Arial" w:cs="Arial"/>
          <w:bCs/>
          <w:sz w:val="24"/>
          <w:szCs w:val="24"/>
        </w:rPr>
        <w:t xml:space="preserve">h. </w:t>
      </w:r>
      <w:r w:rsidRPr="00DF2547">
        <w:rPr>
          <w:rFonts w:ascii="Arial" w:hAnsi="Arial" w:cs="Arial"/>
          <w:bCs/>
          <w:sz w:val="24"/>
          <w:szCs w:val="24"/>
        </w:rPr>
        <w:t xml:space="preserve">80% agreed </w:t>
      </w:r>
      <w:r>
        <w:rPr>
          <w:rFonts w:ascii="Arial" w:hAnsi="Arial" w:cs="Arial"/>
          <w:bCs/>
          <w:sz w:val="24"/>
          <w:szCs w:val="24"/>
        </w:rPr>
        <w:t xml:space="preserve">that the Plan </w:t>
      </w:r>
      <w:r w:rsidRPr="00DF2547">
        <w:rPr>
          <w:rFonts w:ascii="Arial" w:hAnsi="Arial" w:cs="Arial"/>
          <w:bCs/>
          <w:sz w:val="24"/>
          <w:szCs w:val="24"/>
        </w:rPr>
        <w:t>is well laid out</w:t>
      </w:r>
      <w:r>
        <w:rPr>
          <w:rFonts w:ascii="Arial" w:hAnsi="Arial" w:cs="Arial"/>
          <w:bCs/>
          <w:sz w:val="24"/>
          <w:szCs w:val="24"/>
        </w:rPr>
        <w:t xml:space="preserve">, </w:t>
      </w:r>
      <w:r w:rsidRPr="00DF2547">
        <w:rPr>
          <w:rFonts w:ascii="Arial" w:hAnsi="Arial" w:cs="Arial"/>
          <w:bCs/>
          <w:sz w:val="24"/>
          <w:szCs w:val="24"/>
        </w:rPr>
        <w:t>79% agreed it is easy to understan</w:t>
      </w:r>
      <w:r>
        <w:rPr>
          <w:rFonts w:ascii="Arial" w:hAnsi="Arial" w:cs="Arial"/>
          <w:bCs/>
          <w:sz w:val="24"/>
          <w:szCs w:val="24"/>
        </w:rPr>
        <w:t xml:space="preserve">d and </w:t>
      </w:r>
      <w:r w:rsidRPr="00DF2547">
        <w:rPr>
          <w:rFonts w:ascii="Arial" w:hAnsi="Arial" w:cs="Arial"/>
          <w:bCs/>
          <w:sz w:val="24"/>
          <w:szCs w:val="24"/>
        </w:rPr>
        <w:t>78% agreed it is easy to read</w:t>
      </w:r>
      <w:r>
        <w:rPr>
          <w:rFonts w:ascii="Arial" w:hAnsi="Arial" w:cs="Arial"/>
          <w:bCs/>
          <w:sz w:val="24"/>
          <w:szCs w:val="24"/>
        </w:rPr>
        <w:t xml:space="preserve">. </w:t>
      </w:r>
    </w:p>
    <w:p w14:paraId="4F754F0B" w14:textId="77777777" w:rsidR="003857BD" w:rsidRDefault="003857BD">
      <w:pPr>
        <w:rPr>
          <w:rFonts w:ascii="Arial" w:eastAsiaTheme="majorEastAsia" w:hAnsi="Arial" w:cs="Arial"/>
          <w:color w:val="000066"/>
          <w:kern w:val="24"/>
          <w:sz w:val="32"/>
          <w:szCs w:val="32"/>
        </w:rPr>
      </w:pPr>
      <w:bookmarkStart w:id="0" w:name="_Hlk128953955"/>
      <w:r>
        <w:rPr>
          <w:rFonts w:ascii="Arial" w:eastAsiaTheme="majorEastAsia" w:hAnsi="Arial" w:cs="Arial"/>
          <w:color w:val="000066"/>
          <w:kern w:val="24"/>
          <w:sz w:val="32"/>
          <w:szCs w:val="32"/>
        </w:rPr>
        <w:br w:type="page"/>
      </w:r>
    </w:p>
    <w:p w14:paraId="719B6695" w14:textId="4FB0DF5A" w:rsidR="006A18CD" w:rsidRPr="009827B1" w:rsidRDefault="00362C67" w:rsidP="006A18CD">
      <w:pPr>
        <w:jc w:val="both"/>
        <w:rPr>
          <w:rFonts w:ascii="Arial" w:hAnsi="Arial" w:cs="Arial"/>
          <w:bCs/>
          <w:sz w:val="32"/>
          <w:szCs w:val="32"/>
        </w:rPr>
      </w:pPr>
      <w:r w:rsidRPr="009827B1">
        <w:rPr>
          <w:rFonts w:ascii="Arial" w:eastAsiaTheme="majorEastAsia" w:hAnsi="Arial" w:cs="Arial"/>
          <w:color w:val="000066"/>
          <w:kern w:val="24"/>
          <w:sz w:val="32"/>
          <w:szCs w:val="32"/>
        </w:rPr>
        <w:lastRenderedPageBreak/>
        <w:t>Respondents’</w:t>
      </w:r>
      <w:r w:rsidR="009827B1" w:rsidRPr="009827B1">
        <w:rPr>
          <w:rFonts w:ascii="Arial" w:eastAsiaTheme="majorEastAsia" w:hAnsi="Arial" w:cs="Arial"/>
          <w:color w:val="000066"/>
          <w:kern w:val="24"/>
          <w:sz w:val="32"/>
          <w:szCs w:val="32"/>
        </w:rPr>
        <w:t xml:space="preserve"> response</w:t>
      </w:r>
      <w:r w:rsidR="00271EF2">
        <w:rPr>
          <w:rFonts w:ascii="Arial" w:eastAsiaTheme="majorEastAsia" w:hAnsi="Arial" w:cs="Arial"/>
          <w:color w:val="000066"/>
          <w:kern w:val="24"/>
          <w:sz w:val="32"/>
          <w:szCs w:val="32"/>
        </w:rPr>
        <w:t>s</w:t>
      </w:r>
      <w:r w:rsidR="009827B1" w:rsidRPr="009827B1">
        <w:rPr>
          <w:rFonts w:ascii="Arial" w:eastAsiaTheme="majorEastAsia" w:hAnsi="Arial" w:cs="Arial"/>
          <w:color w:val="000066"/>
          <w:kern w:val="24"/>
          <w:sz w:val="32"/>
          <w:szCs w:val="32"/>
        </w:rPr>
        <w:t xml:space="preserve"> to the draft Local Well-being Objectives</w:t>
      </w:r>
    </w:p>
    <w:bookmarkEnd w:id="0"/>
    <w:p w14:paraId="42621A72" w14:textId="761DF691" w:rsidR="006A18CD" w:rsidRDefault="008149B9" w:rsidP="006A18CD">
      <w:pPr>
        <w:jc w:val="both"/>
        <w:rPr>
          <w:rFonts w:ascii="Arial" w:hAnsi="Arial" w:cs="Arial"/>
          <w:bCs/>
          <w:sz w:val="24"/>
          <w:szCs w:val="24"/>
        </w:rPr>
      </w:pPr>
      <w:r w:rsidRPr="008149B9">
        <w:rPr>
          <w:rFonts w:ascii="Arial" w:hAnsi="Arial" w:cs="Arial"/>
          <w:bCs/>
          <w:noProof/>
          <w:sz w:val="24"/>
          <w:szCs w:val="24"/>
        </w:rPr>
        <w:drawing>
          <wp:inline distT="0" distB="0" distL="0" distR="0" wp14:anchorId="3FC97D92" wp14:editId="351D0C05">
            <wp:extent cx="5731510" cy="2416810"/>
            <wp:effectExtent l="0" t="0" r="2540" b="2540"/>
            <wp:docPr id="9" name="Chart 9">
              <a:extLst xmlns:a="http://schemas.openxmlformats.org/drawingml/2006/main">
                <a:ext uri="{FF2B5EF4-FFF2-40B4-BE49-F238E27FC236}">
                  <a16:creationId xmlns:a16="http://schemas.microsoft.com/office/drawing/2014/main" id="{1255D6DF-232D-9243-2130-F7F4DC6E9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89120E" w14:textId="3E5BAB8B" w:rsidR="00EF477B" w:rsidRPr="00405165" w:rsidRDefault="00405165" w:rsidP="00405165">
      <w:pPr>
        <w:jc w:val="both"/>
        <w:rPr>
          <w:rFonts w:ascii="Arial" w:hAnsi="Arial" w:cs="Arial"/>
          <w:bCs/>
          <w:sz w:val="24"/>
          <w:szCs w:val="24"/>
        </w:rPr>
      </w:pPr>
      <w:r>
        <w:rPr>
          <w:rFonts w:ascii="Arial" w:hAnsi="Arial" w:cs="Arial"/>
          <w:bCs/>
          <w:sz w:val="24"/>
          <w:szCs w:val="24"/>
        </w:rPr>
        <w:t xml:space="preserve">Agreement with the choice of Local Well-being Objectives was high, </w:t>
      </w:r>
      <w:r w:rsidRPr="00405165">
        <w:rPr>
          <w:rFonts w:ascii="Arial" w:hAnsi="Arial" w:cs="Arial"/>
          <w:bCs/>
          <w:sz w:val="24"/>
          <w:szCs w:val="24"/>
        </w:rPr>
        <w:t xml:space="preserve">89% </w:t>
      </w:r>
      <w:r>
        <w:rPr>
          <w:rFonts w:ascii="Arial" w:hAnsi="Arial" w:cs="Arial"/>
          <w:bCs/>
          <w:sz w:val="24"/>
          <w:szCs w:val="24"/>
        </w:rPr>
        <w:t xml:space="preserve">of respondents </w:t>
      </w:r>
      <w:r w:rsidRPr="00405165">
        <w:rPr>
          <w:rFonts w:ascii="Arial" w:hAnsi="Arial" w:cs="Arial"/>
          <w:bCs/>
          <w:sz w:val="24"/>
          <w:szCs w:val="24"/>
        </w:rPr>
        <w:t>agreed with Strong Communities</w:t>
      </w:r>
      <w:r>
        <w:rPr>
          <w:rFonts w:ascii="Arial" w:hAnsi="Arial" w:cs="Arial"/>
          <w:bCs/>
          <w:sz w:val="24"/>
          <w:szCs w:val="24"/>
        </w:rPr>
        <w:t xml:space="preserve">, </w:t>
      </w:r>
      <w:r w:rsidRPr="00405165">
        <w:rPr>
          <w:rFonts w:ascii="Arial" w:hAnsi="Arial" w:cs="Arial"/>
          <w:bCs/>
          <w:sz w:val="24"/>
          <w:szCs w:val="24"/>
        </w:rPr>
        <w:t xml:space="preserve">90% agreed with </w:t>
      </w:r>
      <w:r>
        <w:rPr>
          <w:rFonts w:ascii="Arial" w:hAnsi="Arial" w:cs="Arial"/>
          <w:bCs/>
          <w:sz w:val="24"/>
          <w:szCs w:val="24"/>
        </w:rPr>
        <w:t xml:space="preserve">Climate Change and Nature Recovery, </w:t>
      </w:r>
      <w:r w:rsidRPr="00405165">
        <w:rPr>
          <w:rFonts w:ascii="Arial" w:hAnsi="Arial" w:cs="Arial"/>
          <w:bCs/>
          <w:sz w:val="24"/>
          <w:szCs w:val="24"/>
        </w:rPr>
        <w:t>96% agreed with Live well, age wel</w:t>
      </w:r>
      <w:r>
        <w:rPr>
          <w:rFonts w:ascii="Arial" w:hAnsi="Arial" w:cs="Arial"/>
          <w:bCs/>
          <w:sz w:val="24"/>
          <w:szCs w:val="24"/>
        </w:rPr>
        <w:t xml:space="preserve">l and </w:t>
      </w:r>
      <w:r w:rsidRPr="00405165">
        <w:rPr>
          <w:rFonts w:ascii="Arial" w:hAnsi="Arial" w:cs="Arial"/>
          <w:bCs/>
          <w:sz w:val="24"/>
          <w:szCs w:val="24"/>
        </w:rPr>
        <w:t>98% agreed with Early Years</w:t>
      </w:r>
      <w:r>
        <w:rPr>
          <w:rFonts w:ascii="Arial" w:hAnsi="Arial" w:cs="Arial"/>
          <w:bCs/>
          <w:sz w:val="24"/>
          <w:szCs w:val="24"/>
        </w:rPr>
        <w:t>.</w:t>
      </w:r>
    </w:p>
    <w:p w14:paraId="3F8B4255" w14:textId="00F024B9" w:rsidR="008F6074" w:rsidRPr="008F6074" w:rsidRDefault="00754879" w:rsidP="008F6074">
      <w:pPr>
        <w:jc w:val="both"/>
        <w:rPr>
          <w:rFonts w:ascii="Arial" w:hAnsi="Arial" w:cs="Arial"/>
          <w:bCs/>
          <w:sz w:val="24"/>
          <w:szCs w:val="24"/>
        </w:rPr>
      </w:pPr>
      <w:r>
        <w:rPr>
          <w:rFonts w:ascii="Arial" w:hAnsi="Arial" w:cs="Arial"/>
          <w:bCs/>
          <w:sz w:val="24"/>
          <w:szCs w:val="24"/>
        </w:rPr>
        <w:t>Around a third of comment</w:t>
      </w:r>
      <w:r w:rsidR="0067459C">
        <w:rPr>
          <w:rFonts w:ascii="Arial" w:hAnsi="Arial" w:cs="Arial"/>
          <w:bCs/>
          <w:sz w:val="24"/>
          <w:szCs w:val="24"/>
        </w:rPr>
        <w:t>s agreed with the Plan</w:t>
      </w:r>
      <w:r w:rsidR="00D648F0">
        <w:rPr>
          <w:rFonts w:ascii="Arial" w:hAnsi="Arial" w:cs="Arial"/>
          <w:bCs/>
          <w:sz w:val="24"/>
          <w:szCs w:val="24"/>
        </w:rPr>
        <w:t xml:space="preserve"> or referenced elements already central to it such as</w:t>
      </w:r>
      <w:r>
        <w:rPr>
          <w:rFonts w:ascii="Arial" w:hAnsi="Arial" w:cs="Arial"/>
          <w:bCs/>
          <w:sz w:val="24"/>
          <w:szCs w:val="24"/>
        </w:rPr>
        <w:t xml:space="preserve"> </w:t>
      </w:r>
      <w:r w:rsidR="008F6074" w:rsidRPr="008F6074">
        <w:rPr>
          <w:rFonts w:ascii="Arial" w:hAnsi="Arial" w:cs="Arial"/>
          <w:bCs/>
          <w:sz w:val="24"/>
          <w:szCs w:val="24"/>
        </w:rPr>
        <w:t>sustainability, interconnectedness, huge, consistency, all good things, people should take pride in area</w:t>
      </w:r>
      <w:r w:rsidR="00D648F0">
        <w:rPr>
          <w:rFonts w:ascii="Arial" w:hAnsi="Arial" w:cs="Arial"/>
          <w:bCs/>
          <w:sz w:val="24"/>
          <w:szCs w:val="24"/>
        </w:rPr>
        <w:t>.</w:t>
      </w:r>
    </w:p>
    <w:p w14:paraId="5C7C91C4" w14:textId="388D0295" w:rsidR="008F6074" w:rsidRPr="008F6074" w:rsidRDefault="00D648F0" w:rsidP="008F6074">
      <w:pPr>
        <w:jc w:val="both"/>
        <w:rPr>
          <w:rFonts w:ascii="Arial" w:hAnsi="Arial" w:cs="Arial"/>
          <w:bCs/>
          <w:sz w:val="24"/>
          <w:szCs w:val="24"/>
        </w:rPr>
      </w:pPr>
      <w:r>
        <w:rPr>
          <w:rFonts w:ascii="Arial" w:hAnsi="Arial" w:cs="Arial"/>
          <w:bCs/>
          <w:sz w:val="24"/>
          <w:szCs w:val="24"/>
        </w:rPr>
        <w:t xml:space="preserve">Around a third of comments </w:t>
      </w:r>
      <w:r w:rsidR="008F6074" w:rsidRPr="008F6074">
        <w:rPr>
          <w:rFonts w:ascii="Arial" w:hAnsi="Arial" w:cs="Arial"/>
          <w:bCs/>
          <w:sz w:val="24"/>
          <w:szCs w:val="24"/>
        </w:rPr>
        <w:t xml:space="preserve">were considered but not appropriate, </w:t>
      </w:r>
      <w:r>
        <w:rPr>
          <w:rFonts w:ascii="Arial" w:hAnsi="Arial" w:cs="Arial"/>
          <w:bCs/>
          <w:sz w:val="24"/>
          <w:szCs w:val="24"/>
        </w:rPr>
        <w:t xml:space="preserve">not </w:t>
      </w:r>
      <w:r w:rsidR="008F6074" w:rsidRPr="008F6074">
        <w:rPr>
          <w:rFonts w:ascii="Arial" w:hAnsi="Arial" w:cs="Arial"/>
          <w:bCs/>
          <w:sz w:val="24"/>
          <w:szCs w:val="24"/>
        </w:rPr>
        <w:t xml:space="preserve">in scope or already explored – </w:t>
      </w:r>
      <w:r>
        <w:rPr>
          <w:rFonts w:ascii="Arial" w:hAnsi="Arial" w:cs="Arial"/>
          <w:bCs/>
          <w:sz w:val="24"/>
          <w:szCs w:val="24"/>
        </w:rPr>
        <w:t>for example including an objective focusing on economy</w:t>
      </w:r>
      <w:r w:rsidR="008F6074" w:rsidRPr="008F6074">
        <w:rPr>
          <w:rFonts w:ascii="Arial" w:hAnsi="Arial" w:cs="Arial"/>
          <w:bCs/>
          <w:sz w:val="24"/>
          <w:szCs w:val="24"/>
        </w:rPr>
        <w:t xml:space="preserve">, </w:t>
      </w:r>
      <w:r>
        <w:rPr>
          <w:rFonts w:ascii="Arial" w:hAnsi="Arial" w:cs="Arial"/>
          <w:bCs/>
          <w:sz w:val="24"/>
          <w:szCs w:val="24"/>
        </w:rPr>
        <w:t>Early Years</w:t>
      </w:r>
      <w:r w:rsidR="008F6074" w:rsidRPr="008F6074">
        <w:rPr>
          <w:rFonts w:ascii="Arial" w:hAnsi="Arial" w:cs="Arial"/>
          <w:bCs/>
          <w:sz w:val="24"/>
          <w:szCs w:val="24"/>
        </w:rPr>
        <w:t xml:space="preserve"> as part of </w:t>
      </w:r>
      <w:r>
        <w:rPr>
          <w:rFonts w:ascii="Arial" w:hAnsi="Arial" w:cs="Arial"/>
          <w:bCs/>
          <w:sz w:val="24"/>
          <w:szCs w:val="24"/>
        </w:rPr>
        <w:t>Live Well Age Well</w:t>
      </w:r>
      <w:r w:rsidR="008F6074" w:rsidRPr="008F6074">
        <w:rPr>
          <w:rFonts w:ascii="Arial" w:hAnsi="Arial" w:cs="Arial"/>
          <w:bCs/>
          <w:sz w:val="24"/>
          <w:szCs w:val="24"/>
        </w:rPr>
        <w:t xml:space="preserve">, </w:t>
      </w:r>
      <w:r>
        <w:rPr>
          <w:rFonts w:ascii="Arial" w:hAnsi="Arial" w:cs="Arial"/>
          <w:bCs/>
          <w:sz w:val="24"/>
          <w:szCs w:val="24"/>
        </w:rPr>
        <w:t>and incorporating Livewell age well in Strong Communities</w:t>
      </w:r>
      <w:r w:rsidR="0079690C">
        <w:rPr>
          <w:rFonts w:ascii="Arial" w:hAnsi="Arial" w:cs="Arial"/>
          <w:bCs/>
          <w:sz w:val="24"/>
          <w:szCs w:val="24"/>
        </w:rPr>
        <w:t>.</w:t>
      </w:r>
    </w:p>
    <w:p w14:paraId="31F0F2B5" w14:textId="2EE925FE" w:rsidR="008F6074" w:rsidRPr="008F6074" w:rsidRDefault="00B40442" w:rsidP="008F6074">
      <w:pPr>
        <w:jc w:val="both"/>
        <w:rPr>
          <w:rFonts w:ascii="Arial" w:hAnsi="Arial" w:cs="Arial"/>
          <w:bCs/>
          <w:sz w:val="24"/>
          <w:szCs w:val="24"/>
        </w:rPr>
      </w:pPr>
      <w:r>
        <w:rPr>
          <w:rFonts w:ascii="Arial" w:hAnsi="Arial" w:cs="Arial"/>
          <w:bCs/>
          <w:sz w:val="24"/>
          <w:szCs w:val="24"/>
        </w:rPr>
        <w:t xml:space="preserve">The remainder were largely action </w:t>
      </w:r>
      <w:r w:rsidR="00144657">
        <w:rPr>
          <w:rFonts w:ascii="Arial" w:hAnsi="Arial" w:cs="Arial"/>
          <w:bCs/>
          <w:sz w:val="24"/>
          <w:szCs w:val="24"/>
        </w:rPr>
        <w:t>related</w:t>
      </w:r>
      <w:r>
        <w:rPr>
          <w:rFonts w:ascii="Arial" w:hAnsi="Arial" w:cs="Arial"/>
          <w:bCs/>
          <w:sz w:val="24"/>
          <w:szCs w:val="24"/>
        </w:rPr>
        <w:t xml:space="preserve"> </w:t>
      </w:r>
      <w:r w:rsidR="00144657">
        <w:rPr>
          <w:rFonts w:ascii="Arial" w:hAnsi="Arial" w:cs="Arial"/>
          <w:bCs/>
          <w:sz w:val="24"/>
          <w:szCs w:val="24"/>
        </w:rPr>
        <w:t xml:space="preserve">including comments such as </w:t>
      </w:r>
      <w:r w:rsidR="008F6074" w:rsidRPr="008F6074">
        <w:rPr>
          <w:rFonts w:ascii="Arial" w:hAnsi="Arial" w:cs="Arial"/>
          <w:bCs/>
          <w:sz w:val="24"/>
          <w:szCs w:val="24"/>
        </w:rPr>
        <w:t>– no extra costs with climate change, grow food</w:t>
      </w:r>
      <w:r w:rsidR="00144657">
        <w:rPr>
          <w:rFonts w:ascii="Arial" w:hAnsi="Arial" w:cs="Arial"/>
          <w:bCs/>
          <w:sz w:val="24"/>
          <w:szCs w:val="24"/>
        </w:rPr>
        <w:t>,</w:t>
      </w:r>
      <w:r w:rsidR="008F6074" w:rsidRPr="008F6074">
        <w:rPr>
          <w:rFonts w:ascii="Arial" w:hAnsi="Arial" w:cs="Arial"/>
          <w:bCs/>
          <w:sz w:val="24"/>
          <w:szCs w:val="24"/>
        </w:rPr>
        <w:t xml:space="preserve"> sensible balanced land use, support local traders, </w:t>
      </w:r>
      <w:r w:rsidR="00144657">
        <w:rPr>
          <w:rFonts w:ascii="Arial" w:hAnsi="Arial" w:cs="Arial"/>
          <w:bCs/>
          <w:sz w:val="24"/>
          <w:szCs w:val="24"/>
        </w:rPr>
        <w:t xml:space="preserve">and no </w:t>
      </w:r>
      <w:r w:rsidR="008F6074" w:rsidRPr="008F6074">
        <w:rPr>
          <w:rFonts w:ascii="Arial" w:hAnsi="Arial" w:cs="Arial"/>
          <w:bCs/>
          <w:sz w:val="24"/>
          <w:szCs w:val="24"/>
        </w:rPr>
        <w:t>anti</w:t>
      </w:r>
      <w:r w:rsidR="0079690C">
        <w:rPr>
          <w:rFonts w:ascii="Arial" w:hAnsi="Arial" w:cs="Arial"/>
          <w:bCs/>
          <w:sz w:val="24"/>
          <w:szCs w:val="24"/>
        </w:rPr>
        <w:t>-</w:t>
      </w:r>
      <w:r w:rsidR="008F6074" w:rsidRPr="008F6074">
        <w:rPr>
          <w:rFonts w:ascii="Arial" w:hAnsi="Arial" w:cs="Arial"/>
          <w:bCs/>
          <w:sz w:val="24"/>
          <w:szCs w:val="24"/>
        </w:rPr>
        <w:t>social behaviour</w:t>
      </w:r>
      <w:r w:rsidR="00144657">
        <w:rPr>
          <w:rFonts w:ascii="Arial" w:hAnsi="Arial" w:cs="Arial"/>
          <w:bCs/>
          <w:sz w:val="24"/>
          <w:szCs w:val="24"/>
        </w:rPr>
        <w:t>.</w:t>
      </w:r>
    </w:p>
    <w:p w14:paraId="60AE8E8F" w14:textId="7D3639F9" w:rsidR="00EF477B" w:rsidRDefault="0079690C" w:rsidP="008F6074">
      <w:pPr>
        <w:jc w:val="both"/>
        <w:rPr>
          <w:rFonts w:ascii="Arial" w:hAnsi="Arial" w:cs="Arial"/>
          <w:bCs/>
          <w:sz w:val="24"/>
          <w:szCs w:val="24"/>
        </w:rPr>
      </w:pPr>
      <w:r>
        <w:rPr>
          <w:rFonts w:ascii="Arial" w:hAnsi="Arial" w:cs="Arial"/>
          <w:bCs/>
          <w:sz w:val="24"/>
          <w:szCs w:val="24"/>
        </w:rPr>
        <w:t>F</w:t>
      </w:r>
      <w:r w:rsidR="008F6074" w:rsidRPr="008F6074">
        <w:rPr>
          <w:rFonts w:ascii="Arial" w:hAnsi="Arial" w:cs="Arial"/>
          <w:bCs/>
          <w:sz w:val="24"/>
          <w:szCs w:val="24"/>
        </w:rPr>
        <w:t xml:space="preserve">eedback </w:t>
      </w:r>
      <w:r>
        <w:rPr>
          <w:rFonts w:ascii="Arial" w:hAnsi="Arial" w:cs="Arial"/>
          <w:bCs/>
          <w:sz w:val="24"/>
          <w:szCs w:val="24"/>
        </w:rPr>
        <w:t>for the PSB included the comment,</w:t>
      </w:r>
      <w:r w:rsidR="008F6074" w:rsidRPr="008F6074">
        <w:rPr>
          <w:rFonts w:ascii="Arial" w:hAnsi="Arial" w:cs="Arial"/>
          <w:bCs/>
          <w:sz w:val="24"/>
          <w:szCs w:val="24"/>
        </w:rPr>
        <w:t xml:space="preserve"> action does not match rhetoric</w:t>
      </w:r>
    </w:p>
    <w:p w14:paraId="0BF4CD52" w14:textId="79DFE5C6" w:rsidR="00E74457" w:rsidRPr="009827B1" w:rsidRDefault="00362C67" w:rsidP="00E74457">
      <w:pPr>
        <w:jc w:val="both"/>
        <w:rPr>
          <w:rFonts w:ascii="Arial" w:hAnsi="Arial" w:cs="Arial"/>
          <w:bCs/>
          <w:sz w:val="32"/>
          <w:szCs w:val="32"/>
        </w:rPr>
      </w:pPr>
      <w:r w:rsidRPr="009827B1">
        <w:rPr>
          <w:rFonts w:ascii="Arial" w:eastAsiaTheme="majorEastAsia" w:hAnsi="Arial" w:cs="Arial"/>
          <w:color w:val="000066"/>
          <w:kern w:val="24"/>
          <w:sz w:val="32"/>
          <w:szCs w:val="32"/>
        </w:rPr>
        <w:t>Respondents’</w:t>
      </w:r>
      <w:r w:rsidR="00E74457" w:rsidRPr="009827B1">
        <w:rPr>
          <w:rFonts w:ascii="Arial" w:eastAsiaTheme="majorEastAsia" w:hAnsi="Arial" w:cs="Arial"/>
          <w:color w:val="000066"/>
          <w:kern w:val="24"/>
          <w:sz w:val="32"/>
          <w:szCs w:val="32"/>
        </w:rPr>
        <w:t xml:space="preserve"> response</w:t>
      </w:r>
      <w:r w:rsidR="00271EF2">
        <w:rPr>
          <w:rFonts w:ascii="Arial" w:eastAsiaTheme="majorEastAsia" w:hAnsi="Arial" w:cs="Arial"/>
          <w:color w:val="000066"/>
          <w:kern w:val="24"/>
          <w:sz w:val="32"/>
          <w:szCs w:val="32"/>
        </w:rPr>
        <w:t>s</w:t>
      </w:r>
      <w:r w:rsidR="00E74457" w:rsidRPr="009827B1">
        <w:rPr>
          <w:rFonts w:ascii="Arial" w:eastAsiaTheme="majorEastAsia" w:hAnsi="Arial" w:cs="Arial"/>
          <w:color w:val="000066"/>
          <w:kern w:val="24"/>
          <w:sz w:val="32"/>
          <w:szCs w:val="32"/>
        </w:rPr>
        <w:t xml:space="preserve"> to the draft </w:t>
      </w:r>
      <w:r w:rsidR="00E74457">
        <w:rPr>
          <w:rFonts w:ascii="Arial" w:eastAsiaTheme="majorEastAsia" w:hAnsi="Arial" w:cs="Arial"/>
          <w:color w:val="000066"/>
          <w:kern w:val="24"/>
          <w:sz w:val="32"/>
          <w:szCs w:val="32"/>
        </w:rPr>
        <w:t>steps</w:t>
      </w:r>
    </w:p>
    <w:p w14:paraId="245AF208" w14:textId="64BD11F1" w:rsidR="00E74457" w:rsidRDefault="005F39EC" w:rsidP="008F6074">
      <w:pPr>
        <w:jc w:val="both"/>
        <w:rPr>
          <w:rFonts w:ascii="Arial" w:hAnsi="Arial" w:cs="Arial"/>
          <w:bCs/>
          <w:sz w:val="24"/>
          <w:szCs w:val="24"/>
        </w:rPr>
      </w:pPr>
      <w:r w:rsidRPr="005F39EC">
        <w:rPr>
          <w:rFonts w:ascii="Arial" w:hAnsi="Arial" w:cs="Arial"/>
          <w:bCs/>
          <w:noProof/>
          <w:sz w:val="24"/>
          <w:szCs w:val="24"/>
        </w:rPr>
        <w:lastRenderedPageBreak/>
        <w:drawing>
          <wp:inline distT="0" distB="0" distL="0" distR="0" wp14:anchorId="446640B6" wp14:editId="292A98A8">
            <wp:extent cx="5731510" cy="4043680"/>
            <wp:effectExtent l="0" t="0" r="2540" b="13970"/>
            <wp:docPr id="10" name="Chart 10">
              <a:extLst xmlns:a="http://schemas.openxmlformats.org/drawingml/2006/main">
                <a:ext uri="{FF2B5EF4-FFF2-40B4-BE49-F238E27FC236}">
                  <a16:creationId xmlns:a16="http://schemas.microsoft.com/office/drawing/2014/main" id="{E6B0E112-4BC8-5358-A349-8186A1812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834415" w14:textId="77777777" w:rsidR="00E74457" w:rsidRPr="006A18CD" w:rsidRDefault="00E74457" w:rsidP="008F6074">
      <w:pPr>
        <w:jc w:val="both"/>
        <w:rPr>
          <w:rFonts w:ascii="Arial" w:hAnsi="Arial" w:cs="Arial"/>
          <w:bCs/>
          <w:sz w:val="24"/>
          <w:szCs w:val="24"/>
        </w:rPr>
      </w:pPr>
    </w:p>
    <w:p w14:paraId="0471E35F" w14:textId="5D9CD55D" w:rsidR="00782FC9" w:rsidRDefault="00E74457" w:rsidP="00E74457">
      <w:pPr>
        <w:pStyle w:val="ListParagraph"/>
        <w:numPr>
          <w:ilvl w:val="0"/>
          <w:numId w:val="10"/>
        </w:numPr>
        <w:jc w:val="both"/>
        <w:rPr>
          <w:rFonts w:ascii="Arial" w:hAnsi="Arial" w:cs="Arial"/>
          <w:bCs/>
          <w:sz w:val="24"/>
          <w:szCs w:val="24"/>
        </w:rPr>
      </w:pPr>
      <w:r w:rsidRPr="00E74457">
        <w:rPr>
          <w:rFonts w:ascii="Arial" w:hAnsi="Arial" w:cs="Arial"/>
          <w:bCs/>
          <w:sz w:val="24"/>
          <w:szCs w:val="24"/>
        </w:rPr>
        <w:t>All the steps have between almost 78% and 92% agreement indicating no major issues</w:t>
      </w:r>
      <w:r w:rsidR="00271EF2">
        <w:rPr>
          <w:rFonts w:ascii="Arial" w:hAnsi="Arial" w:cs="Arial"/>
          <w:bCs/>
          <w:sz w:val="24"/>
          <w:szCs w:val="24"/>
        </w:rPr>
        <w:t xml:space="preserve"> and broad agreement.</w:t>
      </w:r>
    </w:p>
    <w:p w14:paraId="0152D944" w14:textId="1C5023D1" w:rsidR="00BB5523" w:rsidRPr="00BB5523" w:rsidRDefault="00BB5523" w:rsidP="00BB5523">
      <w:pPr>
        <w:pStyle w:val="ListParagraph"/>
        <w:numPr>
          <w:ilvl w:val="0"/>
          <w:numId w:val="10"/>
        </w:numPr>
        <w:jc w:val="both"/>
        <w:rPr>
          <w:rFonts w:ascii="Arial" w:hAnsi="Arial" w:cs="Arial"/>
          <w:bCs/>
          <w:sz w:val="24"/>
          <w:szCs w:val="24"/>
        </w:rPr>
      </w:pPr>
      <w:r w:rsidRPr="00BB5523">
        <w:rPr>
          <w:rFonts w:ascii="Arial" w:hAnsi="Arial" w:cs="Arial"/>
          <w:bCs/>
          <w:sz w:val="24"/>
          <w:szCs w:val="24"/>
        </w:rPr>
        <w:t>A</w:t>
      </w:r>
      <w:r>
        <w:rPr>
          <w:rFonts w:ascii="Arial" w:hAnsi="Arial" w:cs="Arial"/>
          <w:bCs/>
          <w:sz w:val="24"/>
          <w:szCs w:val="24"/>
        </w:rPr>
        <w:t>pproximately a third of responses were</w:t>
      </w:r>
      <w:r w:rsidRPr="00BB5523">
        <w:rPr>
          <w:rFonts w:ascii="Arial" w:hAnsi="Arial" w:cs="Arial"/>
          <w:bCs/>
          <w:sz w:val="24"/>
          <w:szCs w:val="24"/>
        </w:rPr>
        <w:t xml:space="preserve"> concerned with </w:t>
      </w:r>
      <w:r>
        <w:rPr>
          <w:rFonts w:ascii="Arial" w:hAnsi="Arial" w:cs="Arial"/>
          <w:bCs/>
          <w:sz w:val="24"/>
          <w:szCs w:val="24"/>
        </w:rPr>
        <w:t xml:space="preserve">specific </w:t>
      </w:r>
      <w:r w:rsidRPr="00BB5523">
        <w:rPr>
          <w:rFonts w:ascii="Arial" w:hAnsi="Arial" w:cs="Arial"/>
          <w:bCs/>
          <w:sz w:val="24"/>
          <w:szCs w:val="24"/>
        </w:rPr>
        <w:t>actions</w:t>
      </w:r>
      <w:r>
        <w:rPr>
          <w:rFonts w:ascii="Arial" w:hAnsi="Arial" w:cs="Arial"/>
          <w:bCs/>
          <w:sz w:val="24"/>
          <w:szCs w:val="24"/>
        </w:rPr>
        <w:t xml:space="preserve"> for example,</w:t>
      </w:r>
      <w:r w:rsidRPr="00BB5523">
        <w:rPr>
          <w:rFonts w:ascii="Arial" w:hAnsi="Arial" w:cs="Arial"/>
          <w:bCs/>
          <w:sz w:val="24"/>
          <w:szCs w:val="24"/>
        </w:rPr>
        <w:t xml:space="preserve"> </w:t>
      </w:r>
      <w:r>
        <w:rPr>
          <w:rFonts w:ascii="Arial" w:hAnsi="Arial" w:cs="Arial"/>
          <w:bCs/>
          <w:sz w:val="24"/>
          <w:szCs w:val="24"/>
        </w:rPr>
        <w:t>information is</w:t>
      </w:r>
      <w:r w:rsidRPr="00BB5523">
        <w:rPr>
          <w:rFonts w:ascii="Arial" w:hAnsi="Arial" w:cs="Arial"/>
          <w:bCs/>
          <w:sz w:val="24"/>
          <w:szCs w:val="24"/>
        </w:rPr>
        <w:t xml:space="preserve"> needed on what is going on in Swansea, public transport, alternative formats should be offered not requested, city centre </w:t>
      </w:r>
      <w:r>
        <w:rPr>
          <w:rFonts w:ascii="Arial" w:hAnsi="Arial" w:cs="Arial"/>
          <w:bCs/>
          <w:sz w:val="24"/>
          <w:szCs w:val="24"/>
        </w:rPr>
        <w:t xml:space="preserve">should be a </w:t>
      </w:r>
      <w:r w:rsidRPr="00BB5523">
        <w:rPr>
          <w:rFonts w:ascii="Arial" w:hAnsi="Arial" w:cs="Arial"/>
          <w:bCs/>
          <w:sz w:val="24"/>
          <w:szCs w:val="24"/>
        </w:rPr>
        <w:t>place to come together</w:t>
      </w:r>
      <w:r>
        <w:rPr>
          <w:rFonts w:ascii="Arial" w:hAnsi="Arial" w:cs="Arial"/>
          <w:bCs/>
          <w:sz w:val="24"/>
          <w:szCs w:val="24"/>
        </w:rPr>
        <w:t>, etc</w:t>
      </w:r>
      <w:r w:rsidRPr="00BB5523">
        <w:rPr>
          <w:rFonts w:ascii="Arial" w:hAnsi="Arial" w:cs="Arial"/>
          <w:bCs/>
          <w:sz w:val="24"/>
          <w:szCs w:val="24"/>
        </w:rPr>
        <w:t>.</w:t>
      </w:r>
    </w:p>
    <w:p w14:paraId="6265AA57" w14:textId="79012AE1" w:rsidR="00BB5523" w:rsidRPr="00BB5523" w:rsidRDefault="00BB5523" w:rsidP="00BB5523">
      <w:pPr>
        <w:pStyle w:val="ListParagraph"/>
        <w:numPr>
          <w:ilvl w:val="0"/>
          <w:numId w:val="10"/>
        </w:numPr>
        <w:jc w:val="both"/>
        <w:rPr>
          <w:rFonts w:ascii="Arial" w:hAnsi="Arial" w:cs="Arial"/>
          <w:bCs/>
          <w:sz w:val="24"/>
          <w:szCs w:val="24"/>
        </w:rPr>
      </w:pPr>
      <w:r w:rsidRPr="00BB5523">
        <w:rPr>
          <w:rFonts w:ascii="Arial" w:hAnsi="Arial" w:cs="Arial"/>
          <w:bCs/>
          <w:sz w:val="24"/>
          <w:szCs w:val="24"/>
        </w:rPr>
        <w:t xml:space="preserve">Issues raised </w:t>
      </w:r>
      <w:r>
        <w:rPr>
          <w:rFonts w:ascii="Arial" w:hAnsi="Arial" w:cs="Arial"/>
          <w:bCs/>
          <w:sz w:val="24"/>
          <w:szCs w:val="24"/>
        </w:rPr>
        <w:t>–</w:t>
      </w:r>
      <w:r w:rsidRPr="00BB5523">
        <w:rPr>
          <w:rFonts w:ascii="Arial" w:hAnsi="Arial" w:cs="Arial"/>
          <w:bCs/>
          <w:sz w:val="24"/>
          <w:szCs w:val="24"/>
        </w:rPr>
        <w:t xml:space="preserve"> </w:t>
      </w:r>
      <w:r>
        <w:rPr>
          <w:rFonts w:ascii="Arial" w:hAnsi="Arial" w:cs="Arial"/>
          <w:bCs/>
          <w:sz w:val="24"/>
          <w:szCs w:val="24"/>
        </w:rPr>
        <w:t>included the use of j</w:t>
      </w:r>
      <w:r w:rsidRPr="00BB5523">
        <w:rPr>
          <w:rFonts w:ascii="Arial" w:hAnsi="Arial" w:cs="Arial"/>
          <w:bCs/>
          <w:sz w:val="24"/>
          <w:szCs w:val="24"/>
        </w:rPr>
        <w:t>argon, technical language and not being sure what terms like equitable transition, cultural offer mean</w:t>
      </w:r>
      <w:r>
        <w:rPr>
          <w:rFonts w:ascii="Arial" w:hAnsi="Arial" w:cs="Arial"/>
          <w:bCs/>
          <w:sz w:val="24"/>
          <w:szCs w:val="24"/>
        </w:rPr>
        <w:t>?</w:t>
      </w:r>
    </w:p>
    <w:p w14:paraId="7AEF19CD" w14:textId="289EFA47" w:rsidR="005E4657" w:rsidRPr="00362C67" w:rsidRDefault="00BB5523" w:rsidP="001D77E7">
      <w:pPr>
        <w:pStyle w:val="ListParagraph"/>
        <w:numPr>
          <w:ilvl w:val="0"/>
          <w:numId w:val="10"/>
        </w:numPr>
        <w:jc w:val="both"/>
        <w:rPr>
          <w:rFonts w:ascii="Arial" w:hAnsi="Arial" w:cs="Arial"/>
          <w:bCs/>
          <w:sz w:val="24"/>
          <w:szCs w:val="24"/>
        </w:rPr>
      </w:pPr>
      <w:r w:rsidRPr="00BB5523">
        <w:rPr>
          <w:rFonts w:ascii="Arial" w:hAnsi="Arial" w:cs="Arial"/>
          <w:bCs/>
          <w:sz w:val="24"/>
          <w:szCs w:val="24"/>
        </w:rPr>
        <w:t>Steps need to be broken down into smart goals, further detail on short, medium and long term, put steps at the start of plan</w:t>
      </w:r>
      <w:r w:rsidR="00362C67">
        <w:rPr>
          <w:rFonts w:ascii="Arial" w:hAnsi="Arial" w:cs="Arial"/>
          <w:bCs/>
          <w:sz w:val="24"/>
          <w:szCs w:val="24"/>
        </w:rPr>
        <w:t>.</w:t>
      </w:r>
    </w:p>
    <w:p w14:paraId="67EBEAAA" w14:textId="401413B6" w:rsidR="00362C67" w:rsidRPr="007D006A" w:rsidRDefault="006556A9" w:rsidP="00362C67">
      <w:pPr>
        <w:jc w:val="both"/>
        <w:rPr>
          <w:rFonts w:ascii="Arial" w:hAnsi="Arial" w:cs="Arial"/>
          <w:b/>
          <w:sz w:val="24"/>
          <w:szCs w:val="24"/>
        </w:rPr>
      </w:pPr>
      <w:r>
        <w:rPr>
          <w:rFonts w:ascii="Arial" w:hAnsi="Arial" w:cs="Arial"/>
          <w:b/>
          <w:sz w:val="24"/>
          <w:szCs w:val="24"/>
        </w:rPr>
        <w:t>7</w:t>
      </w:r>
      <w:r w:rsidR="00362C67">
        <w:rPr>
          <w:rFonts w:ascii="Arial" w:hAnsi="Arial" w:cs="Arial"/>
          <w:b/>
          <w:sz w:val="24"/>
          <w:szCs w:val="24"/>
        </w:rPr>
        <w:t>.2.</w:t>
      </w:r>
      <w:r w:rsidR="00362C67">
        <w:rPr>
          <w:rFonts w:ascii="Arial" w:hAnsi="Arial" w:cs="Arial"/>
          <w:b/>
          <w:sz w:val="24"/>
          <w:szCs w:val="24"/>
        </w:rPr>
        <w:tab/>
      </w:r>
      <w:r w:rsidR="00362C67" w:rsidRPr="007D006A">
        <w:rPr>
          <w:rFonts w:ascii="Arial" w:hAnsi="Arial" w:cs="Arial"/>
          <w:b/>
          <w:sz w:val="24"/>
          <w:szCs w:val="24"/>
        </w:rPr>
        <w:t xml:space="preserve">Collation and analysis </w:t>
      </w:r>
      <w:r w:rsidR="00362C67">
        <w:rPr>
          <w:rFonts w:ascii="Arial" w:hAnsi="Arial" w:cs="Arial"/>
          <w:b/>
          <w:sz w:val="24"/>
          <w:szCs w:val="24"/>
        </w:rPr>
        <w:t xml:space="preserve">of action related </w:t>
      </w:r>
      <w:r w:rsidR="00CA0C4D">
        <w:rPr>
          <w:rFonts w:ascii="Arial" w:hAnsi="Arial" w:cs="Arial"/>
          <w:b/>
          <w:sz w:val="24"/>
          <w:szCs w:val="24"/>
        </w:rPr>
        <w:t>ideas or</w:t>
      </w:r>
      <w:r w:rsidR="00873613">
        <w:rPr>
          <w:rFonts w:ascii="Arial" w:hAnsi="Arial" w:cs="Arial"/>
          <w:b/>
          <w:sz w:val="24"/>
          <w:szCs w:val="24"/>
        </w:rPr>
        <w:t xml:space="preserve"> comments</w:t>
      </w:r>
    </w:p>
    <w:p w14:paraId="06C28DB1" w14:textId="564848F7" w:rsidR="00362C67" w:rsidRPr="007D006A" w:rsidRDefault="00362C67" w:rsidP="00362C67">
      <w:pPr>
        <w:jc w:val="both"/>
        <w:rPr>
          <w:rFonts w:ascii="Arial" w:hAnsi="Arial" w:cs="Arial"/>
          <w:sz w:val="24"/>
          <w:szCs w:val="24"/>
        </w:rPr>
      </w:pPr>
      <w:r w:rsidRPr="00D43F92">
        <w:rPr>
          <w:rFonts w:ascii="Arial" w:hAnsi="Arial" w:cs="Arial"/>
          <w:sz w:val="24"/>
          <w:szCs w:val="24"/>
        </w:rPr>
        <w:t xml:space="preserve">Swansea’s consultation process generated </w:t>
      </w:r>
      <w:r w:rsidR="003043A8" w:rsidRPr="00D43F92">
        <w:rPr>
          <w:rFonts w:ascii="Arial" w:hAnsi="Arial" w:cs="Arial"/>
          <w:sz w:val="24"/>
          <w:szCs w:val="24"/>
        </w:rPr>
        <w:t>hundred</w:t>
      </w:r>
      <w:r w:rsidRPr="00D43F92">
        <w:rPr>
          <w:rFonts w:ascii="Arial" w:hAnsi="Arial" w:cs="Arial"/>
          <w:sz w:val="24"/>
          <w:szCs w:val="24"/>
        </w:rPr>
        <w:t>s of comments all of which were recorded and analysed. Actions, comments</w:t>
      </w:r>
      <w:r w:rsidR="00210D2B" w:rsidRPr="00D43F92">
        <w:rPr>
          <w:rFonts w:ascii="Arial" w:hAnsi="Arial" w:cs="Arial"/>
          <w:sz w:val="24"/>
          <w:szCs w:val="24"/>
        </w:rPr>
        <w:t>,</w:t>
      </w:r>
      <w:r w:rsidRPr="00D43F92">
        <w:rPr>
          <w:rFonts w:ascii="Arial" w:hAnsi="Arial" w:cs="Arial"/>
          <w:sz w:val="24"/>
          <w:szCs w:val="24"/>
        </w:rPr>
        <w:t xml:space="preserve"> and common issues were then collated into a matrix</w:t>
      </w:r>
      <w:r w:rsidR="003043A8" w:rsidRPr="00D43F92">
        <w:rPr>
          <w:rFonts w:ascii="Arial" w:hAnsi="Arial" w:cs="Arial"/>
          <w:sz w:val="24"/>
          <w:szCs w:val="24"/>
        </w:rPr>
        <w:t>.</w:t>
      </w:r>
      <w:r w:rsidR="00F832FE">
        <w:rPr>
          <w:rFonts w:ascii="Arial" w:hAnsi="Arial" w:cs="Arial"/>
          <w:sz w:val="24"/>
          <w:szCs w:val="24"/>
        </w:rPr>
        <w:t xml:space="preserve"> </w:t>
      </w:r>
      <w:r w:rsidRPr="00D43F92">
        <w:rPr>
          <w:rFonts w:ascii="Arial" w:hAnsi="Arial" w:cs="Arial"/>
          <w:sz w:val="24"/>
          <w:szCs w:val="24"/>
        </w:rPr>
        <w:t xml:space="preserve">Feedback collected from the survey, workshops and drop ins were then analysed centrally and collated detailing common themes, key </w:t>
      </w:r>
      <w:r w:rsidR="00DF6A10" w:rsidRPr="00D43F92">
        <w:rPr>
          <w:rFonts w:ascii="Arial" w:hAnsi="Arial" w:cs="Arial"/>
          <w:sz w:val="24"/>
          <w:szCs w:val="24"/>
        </w:rPr>
        <w:t>issues,</w:t>
      </w:r>
      <w:r w:rsidRPr="00D43F92">
        <w:rPr>
          <w:rFonts w:ascii="Arial" w:hAnsi="Arial" w:cs="Arial"/>
          <w:sz w:val="24"/>
          <w:szCs w:val="24"/>
        </w:rPr>
        <w:t xml:space="preserve"> and specific actions.</w:t>
      </w:r>
      <w:r w:rsidRPr="007D006A">
        <w:rPr>
          <w:rFonts w:ascii="Arial" w:hAnsi="Arial" w:cs="Arial"/>
          <w:sz w:val="24"/>
          <w:szCs w:val="24"/>
        </w:rPr>
        <w:t xml:space="preserve"> This classified the feedback into</w:t>
      </w:r>
      <w:r w:rsidR="00117208">
        <w:rPr>
          <w:rFonts w:ascii="Arial" w:hAnsi="Arial" w:cs="Arial"/>
          <w:sz w:val="24"/>
          <w:szCs w:val="24"/>
        </w:rPr>
        <w:t xml:space="preserve"> three</w:t>
      </w:r>
      <w:r w:rsidRPr="007D006A">
        <w:rPr>
          <w:rFonts w:ascii="Arial" w:hAnsi="Arial" w:cs="Arial"/>
          <w:sz w:val="24"/>
          <w:szCs w:val="24"/>
        </w:rPr>
        <w:t xml:space="preserve"> categories</w:t>
      </w:r>
      <w:r w:rsidR="00117208">
        <w:rPr>
          <w:rFonts w:ascii="Arial" w:hAnsi="Arial" w:cs="Arial"/>
          <w:sz w:val="24"/>
          <w:szCs w:val="24"/>
        </w:rPr>
        <w:t xml:space="preserve"> for ease of </w:t>
      </w:r>
      <w:r w:rsidR="003617B2">
        <w:rPr>
          <w:rFonts w:ascii="Arial" w:hAnsi="Arial" w:cs="Arial"/>
          <w:sz w:val="24"/>
          <w:szCs w:val="24"/>
        </w:rPr>
        <w:t>analysis</w:t>
      </w:r>
      <w:r w:rsidR="003617B2" w:rsidRPr="007D006A">
        <w:rPr>
          <w:rFonts w:ascii="Arial" w:hAnsi="Arial" w:cs="Arial"/>
          <w:sz w:val="24"/>
          <w:szCs w:val="24"/>
        </w:rPr>
        <w:t>.</w:t>
      </w:r>
    </w:p>
    <w:p w14:paraId="4307CB8C" w14:textId="72D43A49" w:rsidR="001974F9" w:rsidRPr="00340234" w:rsidRDefault="001974F9" w:rsidP="00340234">
      <w:pPr>
        <w:pStyle w:val="ListParagraph"/>
        <w:numPr>
          <w:ilvl w:val="0"/>
          <w:numId w:val="4"/>
        </w:numPr>
        <w:jc w:val="both"/>
        <w:rPr>
          <w:rFonts w:ascii="Arial" w:hAnsi="Arial" w:cs="Arial"/>
          <w:sz w:val="24"/>
          <w:szCs w:val="24"/>
        </w:rPr>
      </w:pPr>
      <w:r w:rsidRPr="001974F9">
        <w:rPr>
          <w:rFonts w:ascii="Arial" w:hAnsi="Arial" w:cs="Arial"/>
          <w:sz w:val="24"/>
          <w:szCs w:val="24"/>
        </w:rPr>
        <w:t xml:space="preserve">80% - Action Planning Phase </w:t>
      </w:r>
      <w:r w:rsidR="001D661C">
        <w:rPr>
          <w:rFonts w:ascii="Arial" w:hAnsi="Arial" w:cs="Arial"/>
          <w:sz w:val="24"/>
          <w:szCs w:val="24"/>
        </w:rPr>
        <w:t>r</w:t>
      </w:r>
      <w:r w:rsidR="00524E14">
        <w:rPr>
          <w:rFonts w:ascii="Arial" w:hAnsi="Arial" w:cs="Arial"/>
          <w:sz w:val="24"/>
          <w:szCs w:val="24"/>
        </w:rPr>
        <w:t>elated</w:t>
      </w:r>
      <w:r w:rsidRPr="001974F9">
        <w:rPr>
          <w:rFonts w:ascii="Arial" w:hAnsi="Arial" w:cs="Arial"/>
          <w:sz w:val="24"/>
          <w:szCs w:val="24"/>
        </w:rPr>
        <w:t xml:space="preserve"> (</w:t>
      </w:r>
      <w:r w:rsidR="001D661C">
        <w:rPr>
          <w:rFonts w:ascii="Arial" w:hAnsi="Arial" w:cs="Arial"/>
          <w:sz w:val="24"/>
          <w:szCs w:val="24"/>
        </w:rPr>
        <w:t xml:space="preserve">operational level ideas which </w:t>
      </w:r>
      <w:r w:rsidRPr="001974F9">
        <w:rPr>
          <w:rFonts w:ascii="Arial" w:hAnsi="Arial" w:cs="Arial"/>
          <w:sz w:val="24"/>
          <w:szCs w:val="24"/>
        </w:rPr>
        <w:t>fit into existing steps</w:t>
      </w:r>
      <w:r w:rsidR="001D661C">
        <w:rPr>
          <w:rFonts w:ascii="Arial" w:hAnsi="Arial" w:cs="Arial"/>
          <w:sz w:val="24"/>
          <w:szCs w:val="24"/>
        </w:rPr>
        <w:t xml:space="preserve"> and objectives</w:t>
      </w:r>
      <w:r w:rsidRPr="001974F9">
        <w:rPr>
          <w:rFonts w:ascii="Arial" w:hAnsi="Arial" w:cs="Arial"/>
          <w:sz w:val="24"/>
          <w:szCs w:val="24"/>
        </w:rPr>
        <w:t>)</w:t>
      </w:r>
      <w:r w:rsidR="0047654F" w:rsidRPr="0047654F">
        <w:rPr>
          <w:rFonts w:ascii="Arial" w:hAnsi="Arial" w:cs="Arial"/>
          <w:sz w:val="24"/>
          <w:szCs w:val="24"/>
        </w:rPr>
        <w:t xml:space="preserve"> </w:t>
      </w:r>
      <w:r w:rsidR="0047654F">
        <w:rPr>
          <w:rFonts w:ascii="Arial" w:hAnsi="Arial" w:cs="Arial"/>
          <w:sz w:val="24"/>
          <w:szCs w:val="24"/>
        </w:rPr>
        <w:t>These c</w:t>
      </w:r>
      <w:r w:rsidRPr="001974F9">
        <w:rPr>
          <w:rFonts w:ascii="Arial" w:hAnsi="Arial" w:cs="Arial"/>
          <w:sz w:val="24"/>
          <w:szCs w:val="24"/>
        </w:rPr>
        <w:t xml:space="preserve">overed all four objectives, </w:t>
      </w:r>
      <w:r w:rsidR="00340234">
        <w:rPr>
          <w:rFonts w:ascii="Arial" w:hAnsi="Arial" w:cs="Arial"/>
          <w:sz w:val="24"/>
          <w:szCs w:val="24"/>
        </w:rPr>
        <w:t xml:space="preserve">all </w:t>
      </w:r>
      <w:r w:rsidRPr="001974F9">
        <w:rPr>
          <w:rFonts w:ascii="Arial" w:hAnsi="Arial" w:cs="Arial"/>
          <w:sz w:val="24"/>
          <w:szCs w:val="24"/>
        </w:rPr>
        <w:t xml:space="preserve">five </w:t>
      </w:r>
      <w:r w:rsidR="003617B2" w:rsidRPr="001974F9">
        <w:rPr>
          <w:rFonts w:ascii="Arial" w:hAnsi="Arial" w:cs="Arial"/>
          <w:sz w:val="24"/>
          <w:szCs w:val="24"/>
        </w:rPr>
        <w:t>action-based</w:t>
      </w:r>
      <w:r w:rsidRPr="001974F9">
        <w:rPr>
          <w:rFonts w:ascii="Arial" w:hAnsi="Arial" w:cs="Arial"/>
          <w:sz w:val="24"/>
          <w:szCs w:val="24"/>
        </w:rPr>
        <w:t xml:space="preserve"> steps directly and governance, </w:t>
      </w:r>
      <w:r w:rsidR="00DF6A10" w:rsidRPr="001974F9">
        <w:rPr>
          <w:rFonts w:ascii="Arial" w:hAnsi="Arial" w:cs="Arial"/>
          <w:sz w:val="24"/>
          <w:szCs w:val="24"/>
        </w:rPr>
        <w:t>performance,</w:t>
      </w:r>
      <w:r w:rsidRPr="001974F9">
        <w:rPr>
          <w:rFonts w:ascii="Arial" w:hAnsi="Arial" w:cs="Arial"/>
          <w:sz w:val="24"/>
          <w:szCs w:val="24"/>
        </w:rPr>
        <w:t xml:space="preserve"> and data dev</w:t>
      </w:r>
      <w:r w:rsidR="00340234">
        <w:rPr>
          <w:rFonts w:ascii="Arial" w:hAnsi="Arial" w:cs="Arial"/>
          <w:sz w:val="24"/>
          <w:szCs w:val="24"/>
        </w:rPr>
        <w:t>elopment</w:t>
      </w:r>
      <w:r w:rsidRPr="001974F9">
        <w:rPr>
          <w:rFonts w:ascii="Arial" w:hAnsi="Arial" w:cs="Arial"/>
          <w:sz w:val="24"/>
          <w:szCs w:val="24"/>
        </w:rPr>
        <w:t xml:space="preserve"> more indirectly</w:t>
      </w:r>
      <w:r w:rsidR="00340234">
        <w:rPr>
          <w:rFonts w:ascii="Arial" w:hAnsi="Arial" w:cs="Arial"/>
          <w:sz w:val="24"/>
          <w:szCs w:val="24"/>
        </w:rPr>
        <w:t>.</w:t>
      </w:r>
    </w:p>
    <w:p w14:paraId="726F3EEE" w14:textId="47592E1C" w:rsidR="004B6B5B" w:rsidRDefault="001974F9" w:rsidP="004B6B5B">
      <w:pPr>
        <w:pStyle w:val="ListParagraph"/>
        <w:numPr>
          <w:ilvl w:val="0"/>
          <w:numId w:val="4"/>
        </w:numPr>
        <w:jc w:val="both"/>
        <w:rPr>
          <w:rFonts w:ascii="Arial" w:hAnsi="Arial" w:cs="Arial"/>
          <w:sz w:val="24"/>
          <w:szCs w:val="24"/>
        </w:rPr>
      </w:pPr>
      <w:r w:rsidRPr="001974F9">
        <w:rPr>
          <w:rFonts w:ascii="Arial" w:hAnsi="Arial" w:cs="Arial"/>
          <w:sz w:val="24"/>
          <w:szCs w:val="24"/>
        </w:rPr>
        <w:lastRenderedPageBreak/>
        <w:t xml:space="preserve">5% - </w:t>
      </w:r>
      <w:r w:rsidR="004B6B5B" w:rsidRPr="007D006A">
        <w:rPr>
          <w:rFonts w:ascii="Arial" w:hAnsi="Arial" w:cs="Arial"/>
          <w:sz w:val="24"/>
          <w:szCs w:val="24"/>
        </w:rPr>
        <w:t xml:space="preserve">Comments which were already within the </w:t>
      </w:r>
      <w:r w:rsidR="003617B2">
        <w:rPr>
          <w:rFonts w:ascii="Arial" w:hAnsi="Arial" w:cs="Arial"/>
          <w:sz w:val="24"/>
          <w:szCs w:val="24"/>
        </w:rPr>
        <w:t>P</w:t>
      </w:r>
      <w:r w:rsidR="004B6B5B" w:rsidRPr="007D006A">
        <w:rPr>
          <w:rFonts w:ascii="Arial" w:hAnsi="Arial" w:cs="Arial"/>
          <w:sz w:val="24"/>
          <w:szCs w:val="24"/>
        </w:rPr>
        <w:t>lan or which were not relevant or appropriate etc.</w:t>
      </w:r>
      <w:r w:rsidR="00260DD7">
        <w:rPr>
          <w:rFonts w:ascii="Arial" w:hAnsi="Arial" w:cs="Arial"/>
          <w:sz w:val="24"/>
          <w:szCs w:val="24"/>
        </w:rPr>
        <w:t xml:space="preserve"> (e.g. not in line with statute, regulation or PSB shared values/commitments)</w:t>
      </w:r>
      <w:r w:rsidR="004B6B5B" w:rsidRPr="007D006A">
        <w:rPr>
          <w:rFonts w:ascii="Arial" w:hAnsi="Arial" w:cs="Arial"/>
          <w:sz w:val="24"/>
          <w:szCs w:val="24"/>
        </w:rPr>
        <w:t xml:space="preserve"> so on which no further action was required.</w:t>
      </w:r>
    </w:p>
    <w:p w14:paraId="0F857A6B" w14:textId="6AEE5C0F" w:rsidR="00362C67" w:rsidRDefault="001974F9" w:rsidP="00117208">
      <w:pPr>
        <w:pStyle w:val="ListParagraph"/>
        <w:numPr>
          <w:ilvl w:val="0"/>
          <w:numId w:val="4"/>
        </w:numPr>
        <w:jc w:val="both"/>
        <w:rPr>
          <w:rFonts w:ascii="Arial" w:hAnsi="Arial" w:cs="Arial"/>
          <w:sz w:val="24"/>
          <w:szCs w:val="24"/>
        </w:rPr>
      </w:pPr>
      <w:r w:rsidRPr="001974F9">
        <w:rPr>
          <w:rFonts w:ascii="Arial" w:hAnsi="Arial" w:cs="Arial"/>
          <w:sz w:val="24"/>
          <w:szCs w:val="24"/>
        </w:rPr>
        <w:t xml:space="preserve">15%- Reflected </w:t>
      </w:r>
      <w:r w:rsidR="00260DD7">
        <w:rPr>
          <w:rFonts w:ascii="Arial" w:hAnsi="Arial" w:cs="Arial"/>
          <w:sz w:val="24"/>
          <w:szCs w:val="24"/>
        </w:rPr>
        <w:t xml:space="preserve">the </w:t>
      </w:r>
      <w:r w:rsidRPr="001974F9">
        <w:rPr>
          <w:rFonts w:ascii="Arial" w:hAnsi="Arial" w:cs="Arial"/>
          <w:sz w:val="24"/>
          <w:szCs w:val="24"/>
        </w:rPr>
        <w:t>Plan’s ways of working in detail best considered by</w:t>
      </w:r>
      <w:r w:rsidR="00260DD7">
        <w:rPr>
          <w:rFonts w:ascii="Arial" w:hAnsi="Arial" w:cs="Arial"/>
          <w:sz w:val="24"/>
          <w:szCs w:val="24"/>
        </w:rPr>
        <w:t xml:space="preserve"> the Joint Committee</w:t>
      </w:r>
      <w:r w:rsidR="00340234">
        <w:rPr>
          <w:rFonts w:ascii="Arial" w:hAnsi="Arial" w:cs="Arial"/>
          <w:sz w:val="24"/>
          <w:szCs w:val="24"/>
        </w:rPr>
        <w:t>.</w:t>
      </w:r>
    </w:p>
    <w:p w14:paraId="554E9865" w14:textId="77777777" w:rsidR="00117208" w:rsidRPr="00117208" w:rsidRDefault="00117208" w:rsidP="00117208">
      <w:pPr>
        <w:pStyle w:val="ListParagraph"/>
        <w:jc w:val="both"/>
        <w:rPr>
          <w:rFonts w:ascii="Arial" w:hAnsi="Arial" w:cs="Arial"/>
          <w:sz w:val="24"/>
          <w:szCs w:val="24"/>
        </w:rPr>
      </w:pPr>
    </w:p>
    <w:p w14:paraId="0EB620DC" w14:textId="528F4473" w:rsidR="00362C67" w:rsidRDefault="00362C67" w:rsidP="00362C67">
      <w:pPr>
        <w:pStyle w:val="ListParagraph"/>
        <w:ind w:left="0"/>
        <w:jc w:val="both"/>
        <w:rPr>
          <w:rFonts w:ascii="Arial" w:hAnsi="Arial" w:cs="Arial"/>
          <w:sz w:val="24"/>
          <w:szCs w:val="24"/>
        </w:rPr>
      </w:pPr>
      <w:r w:rsidRPr="007D006A">
        <w:rPr>
          <w:rFonts w:ascii="Arial" w:hAnsi="Arial" w:cs="Arial"/>
          <w:sz w:val="24"/>
          <w:szCs w:val="24"/>
        </w:rPr>
        <w:t>Th</w:t>
      </w:r>
      <w:r>
        <w:rPr>
          <w:rFonts w:ascii="Arial" w:hAnsi="Arial" w:cs="Arial"/>
          <w:sz w:val="24"/>
          <w:szCs w:val="24"/>
        </w:rPr>
        <w:t>is input was</w:t>
      </w:r>
      <w:r w:rsidRPr="007D006A">
        <w:rPr>
          <w:rFonts w:ascii="Arial" w:hAnsi="Arial" w:cs="Arial"/>
          <w:sz w:val="24"/>
          <w:szCs w:val="24"/>
        </w:rPr>
        <w:t xml:space="preserve"> reviewed by a planning group and further amendments taken forward and made to the Plan by Objective leads. The resultant changes were reviewed by PSB </w:t>
      </w:r>
      <w:r>
        <w:rPr>
          <w:rFonts w:ascii="Arial" w:hAnsi="Arial" w:cs="Arial"/>
          <w:sz w:val="24"/>
          <w:szCs w:val="24"/>
        </w:rPr>
        <w:t xml:space="preserve">Joint </w:t>
      </w:r>
      <w:r w:rsidR="00DF6A10">
        <w:rPr>
          <w:rFonts w:ascii="Arial" w:hAnsi="Arial" w:cs="Arial"/>
          <w:sz w:val="24"/>
          <w:szCs w:val="24"/>
        </w:rPr>
        <w:t>Committee,</w:t>
      </w:r>
      <w:r>
        <w:rPr>
          <w:rFonts w:ascii="Arial" w:hAnsi="Arial" w:cs="Arial"/>
          <w:sz w:val="24"/>
          <w:szCs w:val="24"/>
        </w:rPr>
        <w:t xml:space="preserve"> and </w:t>
      </w:r>
      <w:r w:rsidRPr="007D006A">
        <w:rPr>
          <w:rFonts w:ascii="Arial" w:hAnsi="Arial" w:cs="Arial"/>
          <w:sz w:val="24"/>
          <w:szCs w:val="24"/>
        </w:rPr>
        <w:t xml:space="preserve">the </w:t>
      </w:r>
      <w:r>
        <w:rPr>
          <w:rFonts w:ascii="Arial" w:hAnsi="Arial" w:cs="Arial"/>
          <w:sz w:val="24"/>
          <w:szCs w:val="24"/>
        </w:rPr>
        <w:t xml:space="preserve">final </w:t>
      </w:r>
      <w:r w:rsidRPr="007D006A">
        <w:rPr>
          <w:rFonts w:ascii="Arial" w:hAnsi="Arial" w:cs="Arial"/>
          <w:sz w:val="24"/>
          <w:szCs w:val="24"/>
        </w:rPr>
        <w:t>version of the Plan agreed</w:t>
      </w:r>
      <w:r w:rsidR="00117208">
        <w:rPr>
          <w:rFonts w:ascii="Arial" w:hAnsi="Arial" w:cs="Arial"/>
          <w:sz w:val="24"/>
          <w:szCs w:val="24"/>
        </w:rPr>
        <w:t>.</w:t>
      </w:r>
    </w:p>
    <w:p w14:paraId="019B311D" w14:textId="39B7E0A7" w:rsidR="00C81E53" w:rsidRDefault="00C81E53" w:rsidP="00362C67">
      <w:pPr>
        <w:pStyle w:val="ListParagraph"/>
        <w:ind w:left="0"/>
        <w:jc w:val="both"/>
        <w:rPr>
          <w:rFonts w:ascii="Arial" w:hAnsi="Arial" w:cs="Arial"/>
          <w:sz w:val="24"/>
          <w:szCs w:val="24"/>
        </w:rPr>
      </w:pPr>
    </w:p>
    <w:p w14:paraId="11017565" w14:textId="4FE40DFF" w:rsidR="0013710F" w:rsidRDefault="0013710F" w:rsidP="00C81E53">
      <w:pPr>
        <w:pStyle w:val="ListParagraph"/>
        <w:ind w:left="0"/>
        <w:jc w:val="both"/>
        <w:rPr>
          <w:rFonts w:ascii="Arial" w:hAnsi="Arial" w:cs="Arial"/>
          <w:sz w:val="24"/>
          <w:szCs w:val="24"/>
        </w:rPr>
      </w:pPr>
      <w:r>
        <w:rPr>
          <w:rFonts w:ascii="Arial" w:hAnsi="Arial" w:cs="Arial"/>
          <w:sz w:val="24"/>
          <w:szCs w:val="24"/>
        </w:rPr>
        <w:t>Examples of actions include;</w:t>
      </w:r>
    </w:p>
    <w:p w14:paraId="09D5BB72" w14:textId="262F09A7" w:rsidR="00C81E53" w:rsidRPr="00C81E53" w:rsidRDefault="00C81E53" w:rsidP="00161808">
      <w:pPr>
        <w:pStyle w:val="ListParagraph"/>
        <w:numPr>
          <w:ilvl w:val="0"/>
          <w:numId w:val="16"/>
        </w:numPr>
        <w:jc w:val="both"/>
        <w:rPr>
          <w:rFonts w:ascii="Arial" w:hAnsi="Arial" w:cs="Arial"/>
          <w:sz w:val="24"/>
          <w:szCs w:val="24"/>
        </w:rPr>
      </w:pPr>
      <w:r w:rsidRPr="00C81E53">
        <w:rPr>
          <w:rFonts w:ascii="Arial" w:hAnsi="Arial" w:cs="Arial"/>
          <w:b/>
          <w:bCs/>
          <w:sz w:val="24"/>
          <w:szCs w:val="24"/>
        </w:rPr>
        <w:t>E</w:t>
      </w:r>
      <w:r w:rsidR="0013710F" w:rsidRPr="0013710F">
        <w:rPr>
          <w:rFonts w:ascii="Arial" w:hAnsi="Arial" w:cs="Arial"/>
          <w:b/>
          <w:bCs/>
          <w:sz w:val="24"/>
          <w:szCs w:val="24"/>
        </w:rPr>
        <w:t xml:space="preserve">arly </w:t>
      </w:r>
      <w:r w:rsidR="00B34496">
        <w:rPr>
          <w:rFonts w:ascii="Arial" w:hAnsi="Arial" w:cs="Arial"/>
          <w:b/>
          <w:bCs/>
          <w:sz w:val="24"/>
          <w:szCs w:val="24"/>
        </w:rPr>
        <w:t>y</w:t>
      </w:r>
      <w:r w:rsidR="0013710F" w:rsidRPr="0013710F">
        <w:rPr>
          <w:rFonts w:ascii="Arial" w:hAnsi="Arial" w:cs="Arial"/>
          <w:b/>
          <w:bCs/>
          <w:sz w:val="24"/>
          <w:szCs w:val="24"/>
        </w:rPr>
        <w:t>ears</w:t>
      </w:r>
      <w:r w:rsidR="0013710F">
        <w:rPr>
          <w:rFonts w:ascii="Arial" w:hAnsi="Arial" w:cs="Arial"/>
          <w:sz w:val="24"/>
          <w:szCs w:val="24"/>
        </w:rPr>
        <w:t xml:space="preserve"> </w:t>
      </w:r>
      <w:r w:rsidRPr="00C81E53">
        <w:rPr>
          <w:rFonts w:ascii="Arial" w:hAnsi="Arial" w:cs="Arial"/>
          <w:sz w:val="24"/>
          <w:szCs w:val="24"/>
        </w:rPr>
        <w:t xml:space="preserve">- Neurodiversity screening all </w:t>
      </w:r>
      <w:r w:rsidR="0013710F">
        <w:rPr>
          <w:rFonts w:ascii="Arial" w:hAnsi="Arial" w:cs="Arial"/>
          <w:sz w:val="24"/>
          <w:szCs w:val="24"/>
        </w:rPr>
        <w:t xml:space="preserve">under </w:t>
      </w:r>
      <w:r w:rsidRPr="00C81E53">
        <w:rPr>
          <w:rFonts w:ascii="Arial" w:hAnsi="Arial" w:cs="Arial"/>
          <w:sz w:val="24"/>
          <w:szCs w:val="24"/>
        </w:rPr>
        <w:t>18</w:t>
      </w:r>
      <w:r w:rsidR="0013710F">
        <w:rPr>
          <w:rFonts w:ascii="Arial" w:hAnsi="Arial" w:cs="Arial"/>
          <w:sz w:val="24"/>
          <w:szCs w:val="24"/>
        </w:rPr>
        <w:t>s</w:t>
      </w:r>
      <w:r w:rsidRPr="00C81E53">
        <w:rPr>
          <w:rFonts w:ascii="Arial" w:hAnsi="Arial" w:cs="Arial"/>
          <w:sz w:val="24"/>
          <w:szCs w:val="24"/>
        </w:rPr>
        <w:t>, add educational info</w:t>
      </w:r>
      <w:r w:rsidR="0013710F">
        <w:rPr>
          <w:rFonts w:ascii="Arial" w:hAnsi="Arial" w:cs="Arial"/>
          <w:sz w:val="24"/>
          <w:szCs w:val="24"/>
        </w:rPr>
        <w:t xml:space="preserve">rmation </w:t>
      </w:r>
      <w:r w:rsidR="00B34496">
        <w:rPr>
          <w:rFonts w:ascii="Arial" w:hAnsi="Arial" w:cs="Arial"/>
          <w:sz w:val="24"/>
          <w:szCs w:val="24"/>
        </w:rPr>
        <w:t>to t</w:t>
      </w:r>
      <w:r w:rsidRPr="00C81E53">
        <w:rPr>
          <w:rFonts w:ascii="Arial" w:hAnsi="Arial" w:cs="Arial"/>
          <w:sz w:val="24"/>
          <w:szCs w:val="24"/>
        </w:rPr>
        <w:t>imelines to health info</w:t>
      </w:r>
      <w:r w:rsidR="00B34496">
        <w:rPr>
          <w:rFonts w:ascii="Arial" w:hAnsi="Arial" w:cs="Arial"/>
          <w:sz w:val="24"/>
          <w:szCs w:val="24"/>
        </w:rPr>
        <w:t>rmation for</w:t>
      </w:r>
      <w:r w:rsidRPr="00C81E53">
        <w:rPr>
          <w:rFonts w:ascii="Arial" w:hAnsi="Arial" w:cs="Arial"/>
          <w:sz w:val="24"/>
          <w:szCs w:val="24"/>
        </w:rPr>
        <w:t xml:space="preserve"> parents, early help for families preventing crisis</w:t>
      </w:r>
    </w:p>
    <w:p w14:paraId="6784B2A5" w14:textId="45D4881C" w:rsidR="00C81E53" w:rsidRPr="00C81E53" w:rsidRDefault="00B34496" w:rsidP="00161808">
      <w:pPr>
        <w:pStyle w:val="ListParagraph"/>
        <w:numPr>
          <w:ilvl w:val="0"/>
          <w:numId w:val="16"/>
        </w:numPr>
        <w:jc w:val="both"/>
        <w:rPr>
          <w:rFonts w:ascii="Arial" w:hAnsi="Arial" w:cs="Arial"/>
          <w:sz w:val="24"/>
          <w:szCs w:val="24"/>
        </w:rPr>
      </w:pPr>
      <w:r w:rsidRPr="00B34496">
        <w:rPr>
          <w:rFonts w:ascii="Arial" w:hAnsi="Arial" w:cs="Arial"/>
          <w:b/>
          <w:bCs/>
          <w:sz w:val="24"/>
          <w:szCs w:val="24"/>
        </w:rPr>
        <w:t>Live well, age well</w:t>
      </w:r>
      <w:r>
        <w:rPr>
          <w:rFonts w:ascii="Arial" w:hAnsi="Arial" w:cs="Arial"/>
          <w:sz w:val="24"/>
          <w:szCs w:val="24"/>
        </w:rPr>
        <w:t xml:space="preserve"> </w:t>
      </w:r>
      <w:r w:rsidR="00C81E53" w:rsidRPr="00C81E53">
        <w:rPr>
          <w:rFonts w:ascii="Arial" w:hAnsi="Arial" w:cs="Arial"/>
          <w:sz w:val="24"/>
          <w:szCs w:val="24"/>
        </w:rPr>
        <w:t xml:space="preserve">- embed social model of disability, more well-being events, play areas, </w:t>
      </w:r>
      <w:r>
        <w:rPr>
          <w:rFonts w:ascii="Arial" w:hAnsi="Arial" w:cs="Arial"/>
          <w:sz w:val="24"/>
          <w:szCs w:val="24"/>
        </w:rPr>
        <w:t>four</w:t>
      </w:r>
      <w:r w:rsidR="00C81E53" w:rsidRPr="00C81E53">
        <w:rPr>
          <w:rFonts w:ascii="Arial" w:hAnsi="Arial" w:cs="Arial"/>
          <w:sz w:val="24"/>
          <w:szCs w:val="24"/>
        </w:rPr>
        <w:t xml:space="preserve"> day week, </w:t>
      </w:r>
      <w:r>
        <w:rPr>
          <w:rFonts w:ascii="Arial" w:hAnsi="Arial" w:cs="Arial"/>
          <w:sz w:val="24"/>
          <w:szCs w:val="24"/>
        </w:rPr>
        <w:t>and</w:t>
      </w:r>
      <w:r w:rsidR="00C81E53" w:rsidRPr="00C81E53">
        <w:rPr>
          <w:rFonts w:ascii="Arial" w:hAnsi="Arial" w:cs="Arial"/>
          <w:sz w:val="24"/>
          <w:szCs w:val="24"/>
        </w:rPr>
        <w:t xml:space="preserve"> centrally located services</w:t>
      </w:r>
    </w:p>
    <w:p w14:paraId="68C6578B" w14:textId="2379FE3C" w:rsidR="00C81E53" w:rsidRPr="00C81E53" w:rsidRDefault="00B34496" w:rsidP="00161808">
      <w:pPr>
        <w:pStyle w:val="ListParagraph"/>
        <w:numPr>
          <w:ilvl w:val="0"/>
          <w:numId w:val="16"/>
        </w:numPr>
        <w:jc w:val="both"/>
        <w:rPr>
          <w:rFonts w:ascii="Arial" w:hAnsi="Arial" w:cs="Arial"/>
          <w:sz w:val="24"/>
          <w:szCs w:val="24"/>
        </w:rPr>
      </w:pPr>
      <w:r w:rsidRPr="00B34496">
        <w:rPr>
          <w:rFonts w:ascii="Arial" w:hAnsi="Arial" w:cs="Arial"/>
          <w:b/>
          <w:bCs/>
          <w:sz w:val="24"/>
          <w:szCs w:val="24"/>
        </w:rPr>
        <w:t>Climate Change and Nature Recovery</w:t>
      </w:r>
      <w:r w:rsidR="00C81E53" w:rsidRPr="00C81E53">
        <w:rPr>
          <w:rFonts w:ascii="Arial" w:hAnsi="Arial" w:cs="Arial"/>
          <w:sz w:val="24"/>
          <w:szCs w:val="24"/>
        </w:rPr>
        <w:t xml:space="preserve"> </w:t>
      </w:r>
      <w:r>
        <w:rPr>
          <w:rFonts w:ascii="Arial" w:hAnsi="Arial" w:cs="Arial"/>
          <w:sz w:val="24"/>
          <w:szCs w:val="24"/>
        </w:rPr>
        <w:t>–</w:t>
      </w:r>
      <w:r w:rsidR="00C81E53" w:rsidRPr="00C81E53">
        <w:rPr>
          <w:rFonts w:ascii="Arial" w:hAnsi="Arial" w:cs="Arial"/>
          <w:sz w:val="24"/>
          <w:szCs w:val="24"/>
        </w:rPr>
        <w:t xml:space="preserve"> </w:t>
      </w:r>
      <w:r>
        <w:rPr>
          <w:rFonts w:ascii="Arial" w:hAnsi="Arial" w:cs="Arial"/>
          <w:sz w:val="24"/>
          <w:szCs w:val="24"/>
        </w:rPr>
        <w:t xml:space="preserve">More green </w:t>
      </w:r>
      <w:proofErr w:type="spellStart"/>
      <w:r>
        <w:rPr>
          <w:rFonts w:ascii="Arial" w:hAnsi="Arial" w:cs="Arial"/>
          <w:sz w:val="24"/>
          <w:szCs w:val="24"/>
        </w:rPr>
        <w:t>infrastrcuture</w:t>
      </w:r>
      <w:proofErr w:type="spellEnd"/>
      <w:r w:rsidR="00C81E53" w:rsidRPr="00C81E53">
        <w:rPr>
          <w:rFonts w:ascii="Arial" w:hAnsi="Arial" w:cs="Arial"/>
          <w:sz w:val="24"/>
          <w:szCs w:val="24"/>
        </w:rPr>
        <w:t xml:space="preserve">, litter/waste, sustainable transport, </w:t>
      </w:r>
      <w:proofErr w:type="spellStart"/>
      <w:r w:rsidR="00C81E53" w:rsidRPr="00C81E53">
        <w:rPr>
          <w:rFonts w:ascii="Arial" w:hAnsi="Arial" w:cs="Arial"/>
          <w:sz w:val="24"/>
          <w:szCs w:val="24"/>
        </w:rPr>
        <w:t>Bwyd</w:t>
      </w:r>
      <w:proofErr w:type="spellEnd"/>
      <w:r w:rsidR="00C81E53" w:rsidRPr="00C81E53">
        <w:rPr>
          <w:rFonts w:ascii="Arial" w:hAnsi="Arial" w:cs="Arial"/>
          <w:sz w:val="24"/>
          <w:szCs w:val="24"/>
        </w:rPr>
        <w:t xml:space="preserve"> Abertawe, 15 min cities, </w:t>
      </w:r>
      <w:proofErr w:type="spellStart"/>
      <w:r w:rsidR="00C81E53" w:rsidRPr="00C81E53">
        <w:rPr>
          <w:rFonts w:ascii="Arial" w:hAnsi="Arial" w:cs="Arial"/>
          <w:sz w:val="24"/>
          <w:szCs w:val="24"/>
        </w:rPr>
        <w:t>Kilvey</w:t>
      </w:r>
      <w:proofErr w:type="spellEnd"/>
      <w:r w:rsidR="00C81E53" w:rsidRPr="00C81E53">
        <w:rPr>
          <w:rFonts w:ascii="Arial" w:hAnsi="Arial" w:cs="Arial"/>
          <w:sz w:val="24"/>
          <w:szCs w:val="24"/>
        </w:rPr>
        <w:t>, pesticides, dog control</w:t>
      </w:r>
    </w:p>
    <w:p w14:paraId="1624201C" w14:textId="775B4F19" w:rsidR="00C81E53" w:rsidRPr="00C81E53" w:rsidRDefault="00C81E53" w:rsidP="00161808">
      <w:pPr>
        <w:pStyle w:val="ListParagraph"/>
        <w:numPr>
          <w:ilvl w:val="0"/>
          <w:numId w:val="16"/>
        </w:numPr>
        <w:jc w:val="both"/>
        <w:rPr>
          <w:rFonts w:ascii="Arial" w:hAnsi="Arial" w:cs="Arial"/>
          <w:sz w:val="24"/>
          <w:szCs w:val="24"/>
        </w:rPr>
      </w:pPr>
      <w:r w:rsidRPr="00C81E53">
        <w:rPr>
          <w:rFonts w:ascii="Arial" w:hAnsi="Arial" w:cs="Arial"/>
          <w:b/>
          <w:bCs/>
          <w:sz w:val="24"/>
          <w:szCs w:val="24"/>
        </w:rPr>
        <w:t>S</w:t>
      </w:r>
      <w:r w:rsidR="00AE22E6" w:rsidRPr="00AE22E6">
        <w:rPr>
          <w:rFonts w:ascii="Arial" w:hAnsi="Arial" w:cs="Arial"/>
          <w:b/>
          <w:bCs/>
          <w:sz w:val="24"/>
          <w:szCs w:val="24"/>
        </w:rPr>
        <w:t>trong Communities</w:t>
      </w:r>
      <w:r w:rsidRPr="00C81E53">
        <w:rPr>
          <w:rFonts w:ascii="Arial" w:hAnsi="Arial" w:cs="Arial"/>
          <w:sz w:val="24"/>
          <w:szCs w:val="24"/>
        </w:rPr>
        <w:t xml:space="preserve"> – community transport, co</w:t>
      </w:r>
      <w:r w:rsidR="00AE22E6">
        <w:rPr>
          <w:rFonts w:ascii="Arial" w:hAnsi="Arial" w:cs="Arial"/>
          <w:sz w:val="24"/>
          <w:szCs w:val="24"/>
        </w:rPr>
        <w:t>-</w:t>
      </w:r>
      <w:r w:rsidRPr="00C81E53">
        <w:rPr>
          <w:rFonts w:ascii="Arial" w:hAnsi="Arial" w:cs="Arial"/>
          <w:sz w:val="24"/>
          <w:szCs w:val="24"/>
        </w:rPr>
        <w:t xml:space="preserve">housing, </w:t>
      </w:r>
      <w:r w:rsidR="00AE22E6">
        <w:rPr>
          <w:rFonts w:ascii="Arial" w:hAnsi="Arial" w:cs="Arial"/>
          <w:sz w:val="24"/>
          <w:szCs w:val="24"/>
        </w:rPr>
        <w:t>support for climate change positive</w:t>
      </w:r>
      <w:r w:rsidRPr="00C81E53">
        <w:rPr>
          <w:rFonts w:ascii="Arial" w:hAnsi="Arial" w:cs="Arial"/>
          <w:sz w:val="24"/>
          <w:szCs w:val="24"/>
        </w:rPr>
        <w:t xml:space="preserve"> start up</w:t>
      </w:r>
      <w:r w:rsidR="00AE22E6">
        <w:rPr>
          <w:rFonts w:ascii="Arial" w:hAnsi="Arial" w:cs="Arial"/>
          <w:sz w:val="24"/>
          <w:szCs w:val="24"/>
        </w:rPr>
        <w:t xml:space="preserve">, </w:t>
      </w:r>
      <w:r w:rsidRPr="00C81E53">
        <w:rPr>
          <w:rFonts w:ascii="Arial" w:hAnsi="Arial" w:cs="Arial"/>
          <w:sz w:val="24"/>
          <w:szCs w:val="24"/>
        </w:rPr>
        <w:t>singing on prescription, lidos, local artist graffiti</w:t>
      </w:r>
      <w:r w:rsidR="00AE22E6">
        <w:rPr>
          <w:rFonts w:ascii="Arial" w:hAnsi="Arial" w:cs="Arial"/>
          <w:sz w:val="24"/>
          <w:szCs w:val="24"/>
        </w:rPr>
        <w:t>.</w:t>
      </w:r>
    </w:p>
    <w:p w14:paraId="6DD1FCDC" w14:textId="29E24F2A" w:rsidR="0068167A" w:rsidRPr="00161808" w:rsidRDefault="003617B2" w:rsidP="00161808">
      <w:pPr>
        <w:pStyle w:val="ListParagraph"/>
        <w:numPr>
          <w:ilvl w:val="0"/>
          <w:numId w:val="16"/>
        </w:numPr>
        <w:jc w:val="both"/>
        <w:rPr>
          <w:rFonts w:ascii="Arial" w:hAnsi="Arial" w:cs="Arial"/>
          <w:bCs/>
          <w:sz w:val="24"/>
          <w:szCs w:val="24"/>
        </w:rPr>
      </w:pPr>
      <w:r w:rsidRPr="00161808">
        <w:rPr>
          <w:rFonts w:ascii="Arial" w:hAnsi="Arial" w:cs="Arial"/>
          <w:b/>
          <w:sz w:val="24"/>
          <w:szCs w:val="24"/>
        </w:rPr>
        <w:t>Cross cutting issues</w:t>
      </w:r>
      <w:r w:rsidRPr="00161808">
        <w:rPr>
          <w:rFonts w:ascii="Arial" w:hAnsi="Arial" w:cs="Arial"/>
          <w:bCs/>
          <w:sz w:val="24"/>
          <w:szCs w:val="24"/>
        </w:rPr>
        <w:t xml:space="preserve"> raised included information sharing, offline and wider engagement using innovative methods, listening to people, web comm</w:t>
      </w:r>
      <w:r w:rsidR="00425FFB" w:rsidRPr="00161808">
        <w:rPr>
          <w:rFonts w:ascii="Arial" w:hAnsi="Arial" w:cs="Arial"/>
          <w:bCs/>
          <w:sz w:val="24"/>
          <w:szCs w:val="24"/>
        </w:rPr>
        <w:t>unication</w:t>
      </w:r>
      <w:r w:rsidRPr="00161808">
        <w:rPr>
          <w:rFonts w:ascii="Arial" w:hAnsi="Arial" w:cs="Arial"/>
          <w:bCs/>
          <w:sz w:val="24"/>
          <w:szCs w:val="24"/>
        </w:rPr>
        <w:t>s and newsletters, coproduction</w:t>
      </w:r>
      <w:r w:rsidR="00CA0C4D" w:rsidRPr="00161808">
        <w:rPr>
          <w:rFonts w:ascii="Arial" w:hAnsi="Arial" w:cs="Arial"/>
          <w:bCs/>
          <w:sz w:val="24"/>
          <w:szCs w:val="24"/>
        </w:rPr>
        <w:t>.</w:t>
      </w:r>
    </w:p>
    <w:p w14:paraId="13095FE8" w14:textId="77777777" w:rsidR="00362C67" w:rsidRDefault="00362C67" w:rsidP="001D77E7">
      <w:pPr>
        <w:jc w:val="both"/>
        <w:rPr>
          <w:rFonts w:ascii="Arial" w:hAnsi="Arial" w:cs="Arial"/>
          <w:bCs/>
          <w:sz w:val="24"/>
          <w:szCs w:val="24"/>
        </w:rPr>
      </w:pPr>
    </w:p>
    <w:p w14:paraId="5FD727D8" w14:textId="062EFAFB" w:rsidR="00782FC9" w:rsidRPr="00782FC9" w:rsidRDefault="006556A9" w:rsidP="001D77E7">
      <w:pPr>
        <w:jc w:val="both"/>
        <w:rPr>
          <w:rFonts w:ascii="Arial" w:hAnsi="Arial" w:cs="Arial"/>
          <w:b/>
          <w:sz w:val="24"/>
          <w:szCs w:val="24"/>
        </w:rPr>
      </w:pPr>
      <w:r>
        <w:rPr>
          <w:rFonts w:ascii="Arial" w:hAnsi="Arial" w:cs="Arial"/>
          <w:b/>
          <w:sz w:val="24"/>
          <w:szCs w:val="24"/>
        </w:rPr>
        <w:t>7.3</w:t>
      </w:r>
      <w:r w:rsidR="00782FC9" w:rsidRPr="00782FC9">
        <w:rPr>
          <w:rFonts w:ascii="Arial" w:hAnsi="Arial" w:cs="Arial"/>
          <w:b/>
          <w:sz w:val="24"/>
          <w:szCs w:val="24"/>
        </w:rPr>
        <w:t xml:space="preserve"> Characteristics of Respondents</w:t>
      </w:r>
    </w:p>
    <w:p w14:paraId="4CCB4339" w14:textId="1CD3E5E2" w:rsidR="001D77E7" w:rsidRPr="00F37217" w:rsidRDefault="00487297" w:rsidP="00F37217">
      <w:pPr>
        <w:pStyle w:val="ListParagraph"/>
        <w:numPr>
          <w:ilvl w:val="0"/>
          <w:numId w:val="10"/>
        </w:numPr>
        <w:jc w:val="both"/>
        <w:rPr>
          <w:rFonts w:ascii="Arial" w:hAnsi="Arial" w:cs="Arial"/>
          <w:bCs/>
          <w:sz w:val="24"/>
          <w:szCs w:val="24"/>
        </w:rPr>
      </w:pPr>
      <w:r w:rsidRPr="00F37217">
        <w:rPr>
          <w:rFonts w:ascii="Arial" w:hAnsi="Arial" w:cs="Arial"/>
          <w:bCs/>
          <w:sz w:val="24"/>
          <w:szCs w:val="24"/>
        </w:rPr>
        <w:t xml:space="preserve">Respondents </w:t>
      </w:r>
      <w:r w:rsidR="00C111A2" w:rsidRPr="00F37217">
        <w:rPr>
          <w:rFonts w:ascii="Arial" w:hAnsi="Arial" w:cs="Arial"/>
          <w:bCs/>
          <w:sz w:val="24"/>
          <w:szCs w:val="24"/>
        </w:rPr>
        <w:t xml:space="preserve">identified themselves as </w:t>
      </w:r>
      <w:r w:rsidR="001D77E7" w:rsidRPr="00F37217">
        <w:rPr>
          <w:rFonts w:ascii="Arial" w:hAnsi="Arial" w:cs="Arial"/>
          <w:bCs/>
          <w:sz w:val="24"/>
          <w:szCs w:val="24"/>
        </w:rPr>
        <w:t xml:space="preserve">56% members of public, 35% Council staff, 5% third sector, </w:t>
      </w:r>
      <w:r w:rsidR="00C111A2" w:rsidRPr="00F37217">
        <w:rPr>
          <w:rFonts w:ascii="Arial" w:hAnsi="Arial" w:cs="Arial"/>
          <w:bCs/>
          <w:sz w:val="24"/>
          <w:szCs w:val="24"/>
        </w:rPr>
        <w:t xml:space="preserve">and </w:t>
      </w:r>
      <w:r w:rsidR="001D77E7" w:rsidRPr="00F37217">
        <w:rPr>
          <w:rFonts w:ascii="Arial" w:hAnsi="Arial" w:cs="Arial"/>
          <w:bCs/>
          <w:sz w:val="24"/>
          <w:szCs w:val="24"/>
        </w:rPr>
        <w:t>1% private sector</w:t>
      </w:r>
      <w:r w:rsidR="00C111A2" w:rsidRPr="00F37217">
        <w:rPr>
          <w:rFonts w:ascii="Arial" w:hAnsi="Arial" w:cs="Arial"/>
          <w:bCs/>
          <w:sz w:val="24"/>
          <w:szCs w:val="24"/>
        </w:rPr>
        <w:t>.</w:t>
      </w:r>
    </w:p>
    <w:p w14:paraId="0FD88C53" w14:textId="7DA3336C" w:rsidR="00F37217" w:rsidRDefault="001D77E7" w:rsidP="001D77E7">
      <w:pPr>
        <w:pStyle w:val="ListParagraph"/>
        <w:numPr>
          <w:ilvl w:val="0"/>
          <w:numId w:val="10"/>
        </w:numPr>
        <w:jc w:val="both"/>
        <w:rPr>
          <w:rFonts w:ascii="Arial" w:hAnsi="Arial" w:cs="Arial"/>
          <w:bCs/>
          <w:sz w:val="24"/>
          <w:szCs w:val="24"/>
        </w:rPr>
      </w:pPr>
      <w:r w:rsidRPr="00F37217">
        <w:rPr>
          <w:rFonts w:ascii="Arial" w:hAnsi="Arial" w:cs="Arial"/>
          <w:bCs/>
          <w:sz w:val="24"/>
          <w:szCs w:val="24"/>
        </w:rPr>
        <w:t xml:space="preserve">60% </w:t>
      </w:r>
      <w:r w:rsidR="00F37217">
        <w:rPr>
          <w:rFonts w:ascii="Arial" w:hAnsi="Arial" w:cs="Arial"/>
          <w:bCs/>
          <w:sz w:val="24"/>
          <w:szCs w:val="24"/>
        </w:rPr>
        <w:t xml:space="preserve">of respondents identified as </w:t>
      </w:r>
      <w:r w:rsidRPr="00F37217">
        <w:rPr>
          <w:rFonts w:ascii="Arial" w:hAnsi="Arial" w:cs="Arial"/>
          <w:bCs/>
          <w:sz w:val="24"/>
          <w:szCs w:val="24"/>
        </w:rPr>
        <w:t xml:space="preserve">female, 26% male,1% </w:t>
      </w:r>
      <w:r w:rsidR="009C7F48" w:rsidRPr="00F37217">
        <w:rPr>
          <w:rFonts w:ascii="Arial" w:hAnsi="Arial" w:cs="Arial"/>
          <w:bCs/>
          <w:sz w:val="24"/>
          <w:szCs w:val="24"/>
        </w:rPr>
        <w:t>self-describe</w:t>
      </w:r>
      <w:r w:rsidR="009C7F48">
        <w:rPr>
          <w:rFonts w:ascii="Arial" w:hAnsi="Arial" w:cs="Arial"/>
          <w:bCs/>
          <w:sz w:val="24"/>
          <w:szCs w:val="24"/>
        </w:rPr>
        <w:t>d</w:t>
      </w:r>
      <w:r w:rsidRPr="00F37217">
        <w:rPr>
          <w:rFonts w:ascii="Arial" w:hAnsi="Arial" w:cs="Arial"/>
          <w:bCs/>
          <w:sz w:val="24"/>
          <w:szCs w:val="24"/>
        </w:rPr>
        <w:t>,</w:t>
      </w:r>
      <w:r w:rsidR="00F37217">
        <w:rPr>
          <w:rFonts w:ascii="Arial" w:hAnsi="Arial" w:cs="Arial"/>
          <w:bCs/>
          <w:sz w:val="24"/>
          <w:szCs w:val="24"/>
        </w:rPr>
        <w:t xml:space="preserve"> and</w:t>
      </w:r>
      <w:r w:rsidRPr="00F37217">
        <w:rPr>
          <w:rFonts w:ascii="Arial" w:hAnsi="Arial" w:cs="Arial"/>
          <w:bCs/>
          <w:sz w:val="24"/>
          <w:szCs w:val="24"/>
        </w:rPr>
        <w:t xml:space="preserve"> 13% </w:t>
      </w:r>
      <w:r w:rsidR="00F37217" w:rsidRPr="00F37217">
        <w:rPr>
          <w:rFonts w:ascii="Arial" w:hAnsi="Arial" w:cs="Arial"/>
          <w:bCs/>
          <w:sz w:val="24"/>
          <w:szCs w:val="24"/>
        </w:rPr>
        <w:t>prefer</w:t>
      </w:r>
      <w:r w:rsidR="00F37217">
        <w:rPr>
          <w:rFonts w:ascii="Arial" w:hAnsi="Arial" w:cs="Arial"/>
          <w:bCs/>
          <w:sz w:val="24"/>
          <w:szCs w:val="24"/>
        </w:rPr>
        <w:t>red</w:t>
      </w:r>
      <w:r w:rsidRPr="00F37217">
        <w:rPr>
          <w:rFonts w:ascii="Arial" w:hAnsi="Arial" w:cs="Arial"/>
          <w:bCs/>
          <w:sz w:val="24"/>
          <w:szCs w:val="24"/>
        </w:rPr>
        <w:t xml:space="preserve"> not to say</w:t>
      </w:r>
      <w:r w:rsidR="00F37217">
        <w:rPr>
          <w:rFonts w:ascii="Arial" w:hAnsi="Arial" w:cs="Arial"/>
          <w:bCs/>
          <w:sz w:val="24"/>
          <w:szCs w:val="24"/>
        </w:rPr>
        <w:t>.</w:t>
      </w:r>
    </w:p>
    <w:p w14:paraId="78747407" w14:textId="5D4337C2" w:rsidR="001D77E7" w:rsidRPr="00F37217" w:rsidRDefault="001D77E7" w:rsidP="001D77E7">
      <w:pPr>
        <w:pStyle w:val="ListParagraph"/>
        <w:numPr>
          <w:ilvl w:val="0"/>
          <w:numId w:val="10"/>
        </w:numPr>
        <w:jc w:val="both"/>
        <w:rPr>
          <w:rFonts w:ascii="Arial" w:hAnsi="Arial" w:cs="Arial"/>
          <w:bCs/>
          <w:sz w:val="24"/>
          <w:szCs w:val="24"/>
        </w:rPr>
      </w:pPr>
      <w:r w:rsidRPr="00F37217">
        <w:rPr>
          <w:rFonts w:ascii="Arial" w:hAnsi="Arial" w:cs="Arial"/>
          <w:bCs/>
          <w:sz w:val="24"/>
          <w:szCs w:val="24"/>
        </w:rPr>
        <w:t xml:space="preserve">85% </w:t>
      </w:r>
      <w:r w:rsidR="00F37217">
        <w:rPr>
          <w:rFonts w:ascii="Arial" w:hAnsi="Arial" w:cs="Arial"/>
          <w:bCs/>
          <w:sz w:val="24"/>
          <w:szCs w:val="24"/>
        </w:rPr>
        <w:t xml:space="preserve">of respondents </w:t>
      </w:r>
      <w:r w:rsidR="00DB6146">
        <w:rPr>
          <w:rFonts w:ascii="Arial" w:hAnsi="Arial" w:cs="Arial"/>
          <w:bCs/>
          <w:sz w:val="24"/>
          <w:szCs w:val="24"/>
        </w:rPr>
        <w:t xml:space="preserve">identified as </w:t>
      </w:r>
      <w:r w:rsidRPr="00F37217">
        <w:rPr>
          <w:rFonts w:ascii="Arial" w:hAnsi="Arial" w:cs="Arial"/>
          <w:bCs/>
          <w:sz w:val="24"/>
          <w:szCs w:val="24"/>
        </w:rPr>
        <w:t xml:space="preserve">same gender at birth with 15% </w:t>
      </w:r>
      <w:r w:rsidR="009C7F48" w:rsidRPr="00F37217">
        <w:rPr>
          <w:rFonts w:ascii="Arial" w:hAnsi="Arial" w:cs="Arial"/>
          <w:bCs/>
          <w:sz w:val="24"/>
          <w:szCs w:val="24"/>
        </w:rPr>
        <w:t>prefer</w:t>
      </w:r>
      <w:r w:rsidR="009C7F48">
        <w:rPr>
          <w:rFonts w:ascii="Arial" w:hAnsi="Arial" w:cs="Arial"/>
          <w:bCs/>
          <w:sz w:val="24"/>
          <w:szCs w:val="24"/>
        </w:rPr>
        <w:t>ring</w:t>
      </w:r>
      <w:r w:rsidRPr="00F37217">
        <w:rPr>
          <w:rFonts w:ascii="Arial" w:hAnsi="Arial" w:cs="Arial"/>
          <w:bCs/>
          <w:sz w:val="24"/>
          <w:szCs w:val="24"/>
        </w:rPr>
        <w:t xml:space="preserve"> not to say</w:t>
      </w:r>
      <w:r w:rsidR="00DB6146">
        <w:rPr>
          <w:rFonts w:ascii="Arial" w:hAnsi="Arial" w:cs="Arial"/>
          <w:bCs/>
          <w:sz w:val="24"/>
          <w:szCs w:val="24"/>
        </w:rPr>
        <w:t>.</w:t>
      </w:r>
    </w:p>
    <w:p w14:paraId="041BB2A1" w14:textId="306B2BD9" w:rsidR="009C7F48" w:rsidRDefault="00DB6146" w:rsidP="001D77E7">
      <w:pPr>
        <w:pStyle w:val="ListParagraph"/>
        <w:numPr>
          <w:ilvl w:val="0"/>
          <w:numId w:val="10"/>
        </w:numPr>
        <w:jc w:val="both"/>
        <w:rPr>
          <w:rFonts w:ascii="Arial" w:hAnsi="Arial" w:cs="Arial"/>
          <w:bCs/>
          <w:sz w:val="24"/>
          <w:szCs w:val="24"/>
        </w:rPr>
      </w:pPr>
      <w:r w:rsidRPr="00DB6146">
        <w:rPr>
          <w:rFonts w:ascii="Arial" w:hAnsi="Arial" w:cs="Arial"/>
          <w:bCs/>
          <w:sz w:val="24"/>
          <w:szCs w:val="24"/>
        </w:rPr>
        <w:t xml:space="preserve">In terms of </w:t>
      </w:r>
      <w:r w:rsidR="009C7F48">
        <w:rPr>
          <w:rFonts w:ascii="Arial" w:hAnsi="Arial" w:cs="Arial"/>
          <w:bCs/>
          <w:sz w:val="24"/>
          <w:szCs w:val="24"/>
        </w:rPr>
        <w:t>n</w:t>
      </w:r>
      <w:r w:rsidR="001D77E7" w:rsidRPr="00DB6146">
        <w:rPr>
          <w:rFonts w:ascii="Arial" w:hAnsi="Arial" w:cs="Arial"/>
          <w:bCs/>
          <w:sz w:val="24"/>
          <w:szCs w:val="24"/>
        </w:rPr>
        <w:t>ational identity</w:t>
      </w:r>
      <w:r>
        <w:rPr>
          <w:rFonts w:ascii="Arial" w:hAnsi="Arial" w:cs="Arial"/>
          <w:bCs/>
          <w:sz w:val="24"/>
          <w:szCs w:val="24"/>
        </w:rPr>
        <w:t>,</w:t>
      </w:r>
      <w:r w:rsidR="001D77E7" w:rsidRPr="00DB6146">
        <w:rPr>
          <w:rFonts w:ascii="Arial" w:hAnsi="Arial" w:cs="Arial"/>
          <w:bCs/>
          <w:sz w:val="24"/>
          <w:szCs w:val="24"/>
        </w:rPr>
        <w:t xml:space="preserve"> 42% </w:t>
      </w:r>
      <w:r w:rsidR="009C7F48">
        <w:rPr>
          <w:rFonts w:ascii="Arial" w:hAnsi="Arial" w:cs="Arial"/>
          <w:bCs/>
          <w:sz w:val="24"/>
          <w:szCs w:val="24"/>
        </w:rPr>
        <w:t xml:space="preserve">identified as </w:t>
      </w:r>
      <w:r w:rsidR="001D77E7" w:rsidRPr="00DB6146">
        <w:rPr>
          <w:rFonts w:ascii="Arial" w:hAnsi="Arial" w:cs="Arial"/>
          <w:bCs/>
          <w:sz w:val="24"/>
          <w:szCs w:val="24"/>
        </w:rPr>
        <w:t>British, 42% Welsh, 10% prefe</w:t>
      </w:r>
      <w:r w:rsidR="009C7F48">
        <w:rPr>
          <w:rFonts w:ascii="Arial" w:hAnsi="Arial" w:cs="Arial"/>
          <w:bCs/>
          <w:sz w:val="24"/>
          <w:szCs w:val="24"/>
        </w:rPr>
        <w:t>r</w:t>
      </w:r>
      <w:r w:rsidR="001D77E7" w:rsidRPr="00DB6146">
        <w:rPr>
          <w:rFonts w:ascii="Arial" w:hAnsi="Arial" w:cs="Arial"/>
          <w:bCs/>
          <w:sz w:val="24"/>
          <w:szCs w:val="24"/>
        </w:rPr>
        <w:t>r</w:t>
      </w:r>
      <w:r w:rsidR="009C7F48">
        <w:rPr>
          <w:rFonts w:ascii="Arial" w:hAnsi="Arial" w:cs="Arial"/>
          <w:bCs/>
          <w:sz w:val="24"/>
          <w:szCs w:val="24"/>
        </w:rPr>
        <w:t xml:space="preserve">ed </w:t>
      </w:r>
      <w:r w:rsidR="001D77E7" w:rsidRPr="00DB6146">
        <w:rPr>
          <w:rFonts w:ascii="Arial" w:hAnsi="Arial" w:cs="Arial"/>
          <w:bCs/>
          <w:sz w:val="24"/>
          <w:szCs w:val="24"/>
        </w:rPr>
        <w:t xml:space="preserve">not to say, </w:t>
      </w:r>
      <w:r w:rsidR="009C7F48">
        <w:rPr>
          <w:rFonts w:ascii="Arial" w:hAnsi="Arial" w:cs="Arial"/>
          <w:bCs/>
          <w:sz w:val="24"/>
          <w:szCs w:val="24"/>
        </w:rPr>
        <w:t xml:space="preserve">2% as </w:t>
      </w:r>
      <w:r w:rsidR="001D77E7" w:rsidRPr="00DB6146">
        <w:rPr>
          <w:rFonts w:ascii="Arial" w:hAnsi="Arial" w:cs="Arial"/>
          <w:bCs/>
          <w:sz w:val="24"/>
          <w:szCs w:val="24"/>
        </w:rPr>
        <w:t>non</w:t>
      </w:r>
      <w:r w:rsidR="009C7F48">
        <w:rPr>
          <w:rFonts w:ascii="Arial" w:hAnsi="Arial" w:cs="Arial"/>
          <w:bCs/>
          <w:sz w:val="24"/>
          <w:szCs w:val="24"/>
        </w:rPr>
        <w:t>-</w:t>
      </w:r>
      <w:r w:rsidR="001D77E7" w:rsidRPr="00DB6146">
        <w:rPr>
          <w:rFonts w:ascii="Arial" w:hAnsi="Arial" w:cs="Arial"/>
          <w:bCs/>
          <w:sz w:val="24"/>
          <w:szCs w:val="24"/>
        </w:rPr>
        <w:t xml:space="preserve">British 2%, </w:t>
      </w:r>
      <w:r w:rsidR="009C7F48">
        <w:rPr>
          <w:rFonts w:ascii="Arial" w:hAnsi="Arial" w:cs="Arial"/>
          <w:bCs/>
          <w:sz w:val="24"/>
          <w:szCs w:val="24"/>
        </w:rPr>
        <w:t xml:space="preserve">and </w:t>
      </w:r>
      <w:r w:rsidR="001D77E7" w:rsidRPr="00DB6146">
        <w:rPr>
          <w:rFonts w:ascii="Arial" w:hAnsi="Arial" w:cs="Arial"/>
          <w:bCs/>
          <w:sz w:val="24"/>
          <w:szCs w:val="24"/>
        </w:rPr>
        <w:t xml:space="preserve">4% </w:t>
      </w:r>
      <w:r w:rsidR="009C7F48">
        <w:rPr>
          <w:rFonts w:ascii="Arial" w:hAnsi="Arial" w:cs="Arial"/>
          <w:bCs/>
          <w:sz w:val="24"/>
          <w:szCs w:val="24"/>
        </w:rPr>
        <w:t xml:space="preserve">Scottish or </w:t>
      </w:r>
      <w:r w:rsidR="001D77E7" w:rsidRPr="00DB6146">
        <w:rPr>
          <w:rFonts w:ascii="Arial" w:hAnsi="Arial" w:cs="Arial"/>
          <w:bCs/>
          <w:sz w:val="24"/>
          <w:szCs w:val="24"/>
        </w:rPr>
        <w:t>Eng</w:t>
      </w:r>
      <w:r w:rsidR="009C7F48">
        <w:rPr>
          <w:rFonts w:ascii="Arial" w:hAnsi="Arial" w:cs="Arial"/>
          <w:bCs/>
          <w:sz w:val="24"/>
          <w:szCs w:val="24"/>
        </w:rPr>
        <w:t>lish. N</w:t>
      </w:r>
      <w:r w:rsidR="001D77E7" w:rsidRPr="00DB6146">
        <w:rPr>
          <w:rFonts w:ascii="Arial" w:hAnsi="Arial" w:cs="Arial"/>
          <w:bCs/>
          <w:sz w:val="24"/>
          <w:szCs w:val="24"/>
        </w:rPr>
        <w:t xml:space="preserve">o </w:t>
      </w:r>
      <w:r w:rsidR="009C7F48">
        <w:rPr>
          <w:rFonts w:ascii="Arial" w:hAnsi="Arial" w:cs="Arial"/>
          <w:bCs/>
          <w:sz w:val="24"/>
          <w:szCs w:val="24"/>
        </w:rPr>
        <w:t xml:space="preserve">respondents identified as </w:t>
      </w:r>
      <w:r w:rsidR="001D77E7" w:rsidRPr="00DB6146">
        <w:rPr>
          <w:rFonts w:ascii="Arial" w:hAnsi="Arial" w:cs="Arial"/>
          <w:bCs/>
          <w:sz w:val="24"/>
          <w:szCs w:val="24"/>
        </w:rPr>
        <w:t>refugee/ asylum seekers.</w:t>
      </w:r>
    </w:p>
    <w:p w14:paraId="19349D4D" w14:textId="3FEFBD64" w:rsidR="007E142C" w:rsidRDefault="009C7F48" w:rsidP="001D77E7">
      <w:pPr>
        <w:pStyle w:val="ListParagraph"/>
        <w:numPr>
          <w:ilvl w:val="0"/>
          <w:numId w:val="10"/>
        </w:numPr>
        <w:jc w:val="both"/>
        <w:rPr>
          <w:rFonts w:ascii="Arial" w:hAnsi="Arial" w:cs="Arial"/>
          <w:bCs/>
          <w:sz w:val="24"/>
          <w:szCs w:val="24"/>
        </w:rPr>
      </w:pPr>
      <w:r>
        <w:rPr>
          <w:rFonts w:ascii="Arial" w:hAnsi="Arial" w:cs="Arial"/>
          <w:bCs/>
          <w:sz w:val="24"/>
          <w:szCs w:val="24"/>
        </w:rPr>
        <w:t xml:space="preserve">In terms of </w:t>
      </w:r>
      <w:r w:rsidR="001D77E7" w:rsidRPr="009C7F48">
        <w:rPr>
          <w:rFonts w:ascii="Arial" w:hAnsi="Arial" w:cs="Arial"/>
          <w:bCs/>
          <w:sz w:val="24"/>
          <w:szCs w:val="24"/>
        </w:rPr>
        <w:t>Ethnicity 81%</w:t>
      </w:r>
      <w:r>
        <w:rPr>
          <w:rFonts w:ascii="Arial" w:hAnsi="Arial" w:cs="Arial"/>
          <w:bCs/>
          <w:sz w:val="24"/>
          <w:szCs w:val="24"/>
        </w:rPr>
        <w:t xml:space="preserve"> </w:t>
      </w:r>
      <w:r w:rsidR="003166AD">
        <w:rPr>
          <w:rFonts w:ascii="Arial" w:hAnsi="Arial" w:cs="Arial"/>
          <w:bCs/>
          <w:sz w:val="24"/>
          <w:szCs w:val="24"/>
        </w:rPr>
        <w:t xml:space="preserve">of respondents </w:t>
      </w:r>
      <w:r>
        <w:rPr>
          <w:rFonts w:ascii="Arial" w:hAnsi="Arial" w:cs="Arial"/>
          <w:bCs/>
          <w:sz w:val="24"/>
          <w:szCs w:val="24"/>
        </w:rPr>
        <w:t>identified as</w:t>
      </w:r>
      <w:r w:rsidR="001D77E7" w:rsidRPr="009C7F48">
        <w:rPr>
          <w:rFonts w:ascii="Arial" w:hAnsi="Arial" w:cs="Arial"/>
          <w:bCs/>
          <w:sz w:val="24"/>
          <w:szCs w:val="24"/>
        </w:rPr>
        <w:t xml:space="preserve"> white, 16% prefer not to say, 1%</w:t>
      </w:r>
      <w:r>
        <w:rPr>
          <w:rFonts w:ascii="Arial" w:hAnsi="Arial" w:cs="Arial"/>
          <w:bCs/>
          <w:sz w:val="24"/>
          <w:szCs w:val="24"/>
        </w:rPr>
        <w:t xml:space="preserve"> were</w:t>
      </w:r>
      <w:r w:rsidR="001D77E7" w:rsidRPr="009C7F48">
        <w:rPr>
          <w:rFonts w:ascii="Arial" w:hAnsi="Arial" w:cs="Arial"/>
          <w:bCs/>
          <w:sz w:val="24"/>
          <w:szCs w:val="24"/>
        </w:rPr>
        <w:t xml:space="preserve"> mixed white &amp; Asian, </w:t>
      </w:r>
      <w:r>
        <w:rPr>
          <w:rFonts w:ascii="Arial" w:hAnsi="Arial" w:cs="Arial"/>
          <w:bCs/>
          <w:sz w:val="24"/>
          <w:szCs w:val="24"/>
        </w:rPr>
        <w:t xml:space="preserve">and </w:t>
      </w:r>
      <w:r w:rsidR="001D77E7" w:rsidRPr="009C7F48">
        <w:rPr>
          <w:rFonts w:ascii="Arial" w:hAnsi="Arial" w:cs="Arial"/>
          <w:bCs/>
          <w:sz w:val="24"/>
          <w:szCs w:val="24"/>
        </w:rPr>
        <w:t>1% Arab</w:t>
      </w:r>
      <w:r>
        <w:rPr>
          <w:rFonts w:ascii="Arial" w:hAnsi="Arial" w:cs="Arial"/>
          <w:bCs/>
          <w:sz w:val="24"/>
          <w:szCs w:val="24"/>
        </w:rPr>
        <w:t>.</w:t>
      </w:r>
    </w:p>
    <w:p w14:paraId="4683FAE5" w14:textId="61270AEF" w:rsidR="00DD3732" w:rsidRPr="00DD3732" w:rsidRDefault="00DD3732" w:rsidP="00DD3732">
      <w:pPr>
        <w:pStyle w:val="ListParagraph"/>
        <w:numPr>
          <w:ilvl w:val="0"/>
          <w:numId w:val="10"/>
        </w:numPr>
        <w:jc w:val="both"/>
        <w:rPr>
          <w:rFonts w:ascii="Arial" w:hAnsi="Arial" w:cs="Arial"/>
          <w:bCs/>
          <w:sz w:val="24"/>
          <w:szCs w:val="24"/>
        </w:rPr>
      </w:pPr>
      <w:r w:rsidRPr="00DD3732">
        <w:rPr>
          <w:rFonts w:ascii="Arial" w:hAnsi="Arial" w:cs="Arial"/>
          <w:bCs/>
          <w:sz w:val="24"/>
          <w:szCs w:val="24"/>
        </w:rPr>
        <w:t xml:space="preserve">42% </w:t>
      </w:r>
      <w:r>
        <w:rPr>
          <w:rFonts w:ascii="Arial" w:hAnsi="Arial" w:cs="Arial"/>
          <w:bCs/>
          <w:sz w:val="24"/>
          <w:szCs w:val="24"/>
        </w:rPr>
        <w:t xml:space="preserve">of Respondents </w:t>
      </w:r>
      <w:r w:rsidR="00DD37CA">
        <w:rPr>
          <w:rFonts w:ascii="Arial" w:hAnsi="Arial" w:cs="Arial"/>
          <w:bCs/>
          <w:sz w:val="24"/>
          <w:szCs w:val="24"/>
        </w:rPr>
        <w:t xml:space="preserve">identified as having </w:t>
      </w:r>
      <w:r w:rsidRPr="00DD3732">
        <w:rPr>
          <w:rFonts w:ascii="Arial" w:hAnsi="Arial" w:cs="Arial"/>
          <w:bCs/>
          <w:sz w:val="24"/>
          <w:szCs w:val="24"/>
        </w:rPr>
        <w:t xml:space="preserve">no religion, 34% </w:t>
      </w:r>
      <w:r w:rsidR="00DD37CA">
        <w:rPr>
          <w:rFonts w:ascii="Arial" w:hAnsi="Arial" w:cs="Arial"/>
          <w:bCs/>
          <w:sz w:val="24"/>
          <w:szCs w:val="24"/>
        </w:rPr>
        <w:t xml:space="preserve">as </w:t>
      </w:r>
      <w:r w:rsidRPr="00DD3732">
        <w:rPr>
          <w:rFonts w:ascii="Arial" w:hAnsi="Arial" w:cs="Arial"/>
          <w:bCs/>
          <w:sz w:val="24"/>
          <w:szCs w:val="24"/>
        </w:rPr>
        <w:t xml:space="preserve">Christian, 21% </w:t>
      </w:r>
      <w:r w:rsidR="00BC24A9" w:rsidRPr="00DD3732">
        <w:rPr>
          <w:rFonts w:ascii="Arial" w:hAnsi="Arial" w:cs="Arial"/>
          <w:bCs/>
          <w:sz w:val="24"/>
          <w:szCs w:val="24"/>
        </w:rPr>
        <w:t>prefer</w:t>
      </w:r>
      <w:r w:rsidR="00BC24A9">
        <w:rPr>
          <w:rFonts w:ascii="Arial" w:hAnsi="Arial" w:cs="Arial"/>
          <w:bCs/>
          <w:sz w:val="24"/>
          <w:szCs w:val="24"/>
        </w:rPr>
        <w:t>red</w:t>
      </w:r>
      <w:r w:rsidRPr="00DD3732">
        <w:rPr>
          <w:rFonts w:ascii="Arial" w:hAnsi="Arial" w:cs="Arial"/>
          <w:bCs/>
          <w:sz w:val="24"/>
          <w:szCs w:val="24"/>
        </w:rPr>
        <w:t xml:space="preserve"> not to say, 1% </w:t>
      </w:r>
      <w:r w:rsidR="00DD37CA">
        <w:rPr>
          <w:rFonts w:ascii="Arial" w:hAnsi="Arial" w:cs="Arial"/>
          <w:bCs/>
          <w:sz w:val="24"/>
          <w:szCs w:val="24"/>
        </w:rPr>
        <w:t xml:space="preserve">were </w:t>
      </w:r>
      <w:r w:rsidRPr="00DD3732">
        <w:rPr>
          <w:rFonts w:ascii="Arial" w:hAnsi="Arial" w:cs="Arial"/>
          <w:bCs/>
          <w:sz w:val="24"/>
          <w:szCs w:val="24"/>
        </w:rPr>
        <w:t xml:space="preserve">Buddhist, 1% </w:t>
      </w:r>
      <w:proofErr w:type="spellStart"/>
      <w:r w:rsidRPr="00DD3732">
        <w:rPr>
          <w:rFonts w:ascii="Arial" w:hAnsi="Arial" w:cs="Arial"/>
          <w:bCs/>
          <w:sz w:val="24"/>
          <w:szCs w:val="24"/>
        </w:rPr>
        <w:t>muslim</w:t>
      </w:r>
      <w:proofErr w:type="spellEnd"/>
      <w:r w:rsidRPr="00DD3732">
        <w:rPr>
          <w:rFonts w:ascii="Arial" w:hAnsi="Arial" w:cs="Arial"/>
          <w:bCs/>
          <w:sz w:val="24"/>
          <w:szCs w:val="24"/>
        </w:rPr>
        <w:t>,</w:t>
      </w:r>
      <w:r w:rsidR="00DD37CA">
        <w:rPr>
          <w:rFonts w:ascii="Arial" w:hAnsi="Arial" w:cs="Arial"/>
          <w:bCs/>
          <w:sz w:val="24"/>
          <w:szCs w:val="24"/>
        </w:rPr>
        <w:t xml:space="preserve"> and </w:t>
      </w:r>
      <w:r w:rsidRPr="00DD3732">
        <w:rPr>
          <w:rFonts w:ascii="Arial" w:hAnsi="Arial" w:cs="Arial"/>
          <w:bCs/>
          <w:sz w:val="24"/>
          <w:szCs w:val="24"/>
        </w:rPr>
        <w:t xml:space="preserve">1% </w:t>
      </w:r>
      <w:r w:rsidR="00DD37CA">
        <w:rPr>
          <w:rFonts w:ascii="Arial" w:hAnsi="Arial" w:cs="Arial"/>
          <w:bCs/>
          <w:sz w:val="24"/>
          <w:szCs w:val="24"/>
        </w:rPr>
        <w:t xml:space="preserve">identified as </w:t>
      </w:r>
      <w:r w:rsidRPr="00DD3732">
        <w:rPr>
          <w:rFonts w:ascii="Arial" w:hAnsi="Arial" w:cs="Arial"/>
          <w:bCs/>
          <w:sz w:val="24"/>
          <w:szCs w:val="24"/>
        </w:rPr>
        <w:t>other.</w:t>
      </w:r>
    </w:p>
    <w:p w14:paraId="503D0067" w14:textId="62672477" w:rsidR="00DD3732" w:rsidRPr="00DD3732" w:rsidRDefault="00BC24A9" w:rsidP="00DD3732">
      <w:pPr>
        <w:pStyle w:val="ListParagraph"/>
        <w:numPr>
          <w:ilvl w:val="0"/>
          <w:numId w:val="10"/>
        </w:numPr>
        <w:jc w:val="both"/>
        <w:rPr>
          <w:rFonts w:ascii="Arial" w:hAnsi="Arial" w:cs="Arial"/>
          <w:bCs/>
          <w:sz w:val="24"/>
          <w:szCs w:val="24"/>
        </w:rPr>
      </w:pPr>
      <w:r>
        <w:rPr>
          <w:rFonts w:ascii="Arial" w:hAnsi="Arial" w:cs="Arial"/>
          <w:bCs/>
          <w:sz w:val="24"/>
          <w:szCs w:val="24"/>
        </w:rPr>
        <w:t>In relation to s</w:t>
      </w:r>
      <w:r w:rsidR="00DD3732" w:rsidRPr="00DD3732">
        <w:rPr>
          <w:rFonts w:ascii="Arial" w:hAnsi="Arial" w:cs="Arial"/>
          <w:bCs/>
          <w:sz w:val="24"/>
          <w:szCs w:val="24"/>
        </w:rPr>
        <w:t xml:space="preserve">exual orientation- 75% </w:t>
      </w:r>
      <w:r>
        <w:rPr>
          <w:rFonts w:ascii="Arial" w:hAnsi="Arial" w:cs="Arial"/>
          <w:bCs/>
          <w:sz w:val="24"/>
          <w:szCs w:val="24"/>
        </w:rPr>
        <w:t xml:space="preserve">of respondents identified as </w:t>
      </w:r>
      <w:r w:rsidR="00DD3732" w:rsidRPr="00DD3732">
        <w:rPr>
          <w:rFonts w:ascii="Arial" w:hAnsi="Arial" w:cs="Arial"/>
          <w:bCs/>
          <w:sz w:val="24"/>
          <w:szCs w:val="24"/>
        </w:rPr>
        <w:t>heterosexual, 20% prefer</w:t>
      </w:r>
      <w:r>
        <w:rPr>
          <w:rFonts w:ascii="Arial" w:hAnsi="Arial" w:cs="Arial"/>
          <w:bCs/>
          <w:sz w:val="24"/>
          <w:szCs w:val="24"/>
        </w:rPr>
        <w:t>red</w:t>
      </w:r>
      <w:r w:rsidR="00DD3732" w:rsidRPr="00DD3732">
        <w:rPr>
          <w:rFonts w:ascii="Arial" w:hAnsi="Arial" w:cs="Arial"/>
          <w:bCs/>
          <w:sz w:val="24"/>
          <w:szCs w:val="24"/>
        </w:rPr>
        <w:t xml:space="preserve"> not to say, 3% </w:t>
      </w:r>
      <w:r>
        <w:rPr>
          <w:rFonts w:ascii="Arial" w:hAnsi="Arial" w:cs="Arial"/>
          <w:bCs/>
          <w:sz w:val="24"/>
          <w:szCs w:val="24"/>
        </w:rPr>
        <w:t xml:space="preserve">were </w:t>
      </w:r>
      <w:r w:rsidR="00DD3732" w:rsidRPr="00DD3732">
        <w:rPr>
          <w:rFonts w:ascii="Arial" w:hAnsi="Arial" w:cs="Arial"/>
          <w:bCs/>
          <w:sz w:val="24"/>
          <w:szCs w:val="24"/>
        </w:rPr>
        <w:t xml:space="preserve">bisexual, </w:t>
      </w:r>
      <w:r>
        <w:rPr>
          <w:rFonts w:ascii="Arial" w:hAnsi="Arial" w:cs="Arial"/>
          <w:bCs/>
          <w:sz w:val="24"/>
          <w:szCs w:val="24"/>
        </w:rPr>
        <w:t xml:space="preserve">and </w:t>
      </w:r>
      <w:r w:rsidR="00DD3732" w:rsidRPr="00DD3732">
        <w:rPr>
          <w:rFonts w:ascii="Arial" w:hAnsi="Arial" w:cs="Arial"/>
          <w:bCs/>
          <w:sz w:val="24"/>
          <w:szCs w:val="24"/>
        </w:rPr>
        <w:t>2% gay/ lesbian.</w:t>
      </w:r>
    </w:p>
    <w:p w14:paraId="4F4547C2" w14:textId="77777777" w:rsidR="00DD3732" w:rsidRPr="00DD3732" w:rsidRDefault="00DD3732" w:rsidP="00DD3732">
      <w:pPr>
        <w:pStyle w:val="ListParagraph"/>
        <w:numPr>
          <w:ilvl w:val="0"/>
          <w:numId w:val="10"/>
        </w:numPr>
        <w:jc w:val="both"/>
        <w:rPr>
          <w:rFonts w:ascii="Arial" w:hAnsi="Arial" w:cs="Arial"/>
          <w:bCs/>
          <w:sz w:val="24"/>
          <w:szCs w:val="24"/>
        </w:rPr>
      </w:pPr>
      <w:r w:rsidRPr="00DD3732">
        <w:rPr>
          <w:rFonts w:ascii="Arial" w:hAnsi="Arial" w:cs="Arial"/>
          <w:bCs/>
          <w:sz w:val="24"/>
          <w:szCs w:val="24"/>
        </w:rPr>
        <w:t>Conditions or illnesses expected to last over 12 months+ impacted 21% of respondents, with 59% not being impacted and 20% preferring not to say.</w:t>
      </w:r>
    </w:p>
    <w:p w14:paraId="2FDEBD3C" w14:textId="1BD6DCF4" w:rsidR="00DD3732" w:rsidRDefault="00DD3732" w:rsidP="00DD3732">
      <w:pPr>
        <w:pStyle w:val="ListParagraph"/>
        <w:numPr>
          <w:ilvl w:val="0"/>
          <w:numId w:val="10"/>
        </w:numPr>
        <w:jc w:val="both"/>
        <w:rPr>
          <w:rFonts w:ascii="Arial" w:hAnsi="Arial" w:cs="Arial"/>
          <w:bCs/>
          <w:sz w:val="24"/>
          <w:szCs w:val="24"/>
        </w:rPr>
      </w:pPr>
      <w:r w:rsidRPr="00DD3732">
        <w:rPr>
          <w:rFonts w:ascii="Arial" w:hAnsi="Arial" w:cs="Arial"/>
          <w:bCs/>
          <w:sz w:val="24"/>
          <w:szCs w:val="24"/>
        </w:rPr>
        <w:lastRenderedPageBreak/>
        <w:t xml:space="preserve">13% </w:t>
      </w:r>
      <w:r w:rsidR="00BC24A9">
        <w:rPr>
          <w:rFonts w:ascii="Arial" w:hAnsi="Arial" w:cs="Arial"/>
          <w:bCs/>
          <w:sz w:val="24"/>
          <w:szCs w:val="24"/>
        </w:rPr>
        <w:t xml:space="preserve">of respondents </w:t>
      </w:r>
      <w:r w:rsidRPr="00DD3732">
        <w:rPr>
          <w:rFonts w:ascii="Arial" w:hAnsi="Arial" w:cs="Arial"/>
          <w:bCs/>
          <w:sz w:val="24"/>
          <w:szCs w:val="24"/>
        </w:rPr>
        <w:t xml:space="preserve">said </w:t>
      </w:r>
      <w:r w:rsidR="00BC24A9">
        <w:rPr>
          <w:rFonts w:ascii="Arial" w:hAnsi="Arial" w:cs="Arial"/>
          <w:bCs/>
          <w:sz w:val="24"/>
          <w:szCs w:val="24"/>
        </w:rPr>
        <w:t xml:space="preserve">that their </w:t>
      </w:r>
      <w:r w:rsidRPr="00DD3732">
        <w:rPr>
          <w:rFonts w:ascii="Arial" w:hAnsi="Arial" w:cs="Arial"/>
          <w:bCs/>
          <w:sz w:val="24"/>
          <w:szCs w:val="24"/>
        </w:rPr>
        <w:t>conditions or illnesses impacted carrying out day to day activities, 23% preferred no</w:t>
      </w:r>
      <w:r w:rsidR="00BC24A9">
        <w:rPr>
          <w:rFonts w:ascii="Arial" w:hAnsi="Arial" w:cs="Arial"/>
          <w:bCs/>
          <w:sz w:val="24"/>
          <w:szCs w:val="24"/>
        </w:rPr>
        <w:t>t</w:t>
      </w:r>
      <w:r w:rsidRPr="00DD3732">
        <w:rPr>
          <w:rFonts w:ascii="Arial" w:hAnsi="Arial" w:cs="Arial"/>
          <w:bCs/>
          <w:sz w:val="24"/>
          <w:szCs w:val="24"/>
        </w:rPr>
        <w:t xml:space="preserve"> to say </w:t>
      </w:r>
      <w:r w:rsidR="00BC24A9">
        <w:rPr>
          <w:rFonts w:ascii="Arial" w:hAnsi="Arial" w:cs="Arial"/>
          <w:bCs/>
          <w:sz w:val="24"/>
          <w:szCs w:val="24"/>
        </w:rPr>
        <w:t>while</w:t>
      </w:r>
      <w:r w:rsidRPr="00DD3732">
        <w:rPr>
          <w:rFonts w:ascii="Arial" w:hAnsi="Arial" w:cs="Arial"/>
          <w:bCs/>
          <w:sz w:val="24"/>
          <w:szCs w:val="24"/>
        </w:rPr>
        <w:t xml:space="preserve"> 64% were not affected.</w:t>
      </w:r>
    </w:p>
    <w:p w14:paraId="35CD30D3" w14:textId="57AC893B" w:rsidR="00D970B9" w:rsidRDefault="00F71660" w:rsidP="00A4414E">
      <w:pPr>
        <w:pStyle w:val="ListParagraph"/>
        <w:numPr>
          <w:ilvl w:val="0"/>
          <w:numId w:val="10"/>
        </w:numPr>
        <w:jc w:val="both"/>
        <w:rPr>
          <w:rFonts w:ascii="Arial" w:hAnsi="Arial" w:cs="Arial"/>
          <w:bCs/>
          <w:sz w:val="24"/>
          <w:szCs w:val="24"/>
        </w:rPr>
      </w:pPr>
      <w:r>
        <w:rPr>
          <w:rFonts w:ascii="Arial" w:hAnsi="Arial" w:cs="Arial"/>
          <w:bCs/>
          <w:sz w:val="24"/>
          <w:szCs w:val="24"/>
        </w:rPr>
        <w:t xml:space="preserve">The pie chart below demonstrates </w:t>
      </w:r>
      <w:r w:rsidR="008C08CC">
        <w:rPr>
          <w:rFonts w:ascii="Arial" w:hAnsi="Arial" w:cs="Arial"/>
          <w:bCs/>
          <w:sz w:val="24"/>
          <w:szCs w:val="24"/>
        </w:rPr>
        <w:t>a good variety of ages were represented although</w:t>
      </w:r>
      <w:r w:rsidRPr="00F71660">
        <w:rPr>
          <w:rFonts w:ascii="Arial" w:hAnsi="Arial" w:cs="Arial"/>
          <w:bCs/>
          <w:sz w:val="24"/>
          <w:szCs w:val="24"/>
        </w:rPr>
        <w:t xml:space="preserve"> no over 85s</w:t>
      </w:r>
      <w:r w:rsidR="008C08CC">
        <w:rPr>
          <w:rFonts w:ascii="Arial" w:hAnsi="Arial" w:cs="Arial"/>
          <w:bCs/>
          <w:sz w:val="24"/>
          <w:szCs w:val="24"/>
        </w:rPr>
        <w:t xml:space="preserve"> and </w:t>
      </w:r>
      <w:r w:rsidRPr="00F71660">
        <w:rPr>
          <w:rFonts w:ascii="Arial" w:hAnsi="Arial" w:cs="Arial"/>
          <w:bCs/>
          <w:sz w:val="24"/>
          <w:szCs w:val="24"/>
        </w:rPr>
        <w:t>few under 25’s</w:t>
      </w:r>
      <w:r w:rsidR="008C08CC">
        <w:rPr>
          <w:rFonts w:ascii="Arial" w:hAnsi="Arial" w:cs="Arial"/>
          <w:bCs/>
          <w:sz w:val="24"/>
          <w:szCs w:val="24"/>
        </w:rPr>
        <w:t xml:space="preserve"> participated in the survey</w:t>
      </w:r>
      <w:r w:rsidR="00A4414E">
        <w:rPr>
          <w:rFonts w:ascii="Arial" w:hAnsi="Arial" w:cs="Arial"/>
          <w:bCs/>
          <w:sz w:val="24"/>
          <w:szCs w:val="24"/>
        </w:rPr>
        <w:t>.</w:t>
      </w:r>
      <w:r w:rsidRPr="00F71660">
        <w:rPr>
          <w:rFonts w:ascii="Arial" w:hAnsi="Arial" w:cs="Arial"/>
          <w:bCs/>
          <w:sz w:val="24"/>
          <w:szCs w:val="24"/>
        </w:rPr>
        <w:t xml:space="preserve"> 12.6% preferred not to say</w:t>
      </w:r>
      <w:r w:rsidR="00A4414E">
        <w:rPr>
          <w:rFonts w:ascii="Arial" w:hAnsi="Arial" w:cs="Arial"/>
          <w:bCs/>
          <w:sz w:val="24"/>
          <w:szCs w:val="24"/>
        </w:rPr>
        <w:t xml:space="preserve"> their age.</w:t>
      </w:r>
    </w:p>
    <w:p w14:paraId="11198616" w14:textId="77777777" w:rsidR="00A4414E" w:rsidRPr="00A4414E" w:rsidRDefault="00A4414E" w:rsidP="00A4414E">
      <w:pPr>
        <w:pStyle w:val="ListParagraph"/>
        <w:jc w:val="both"/>
        <w:rPr>
          <w:rFonts w:ascii="Arial" w:hAnsi="Arial" w:cs="Arial"/>
          <w:bCs/>
          <w:sz w:val="24"/>
          <w:szCs w:val="24"/>
        </w:rPr>
      </w:pPr>
    </w:p>
    <w:p w14:paraId="2C0B0AA3" w14:textId="495C4EFA" w:rsidR="00D970B9" w:rsidRDefault="00D970B9" w:rsidP="00A4414E">
      <w:pPr>
        <w:pStyle w:val="ListParagraph"/>
        <w:jc w:val="center"/>
        <w:rPr>
          <w:rFonts w:ascii="Arial" w:hAnsi="Arial" w:cs="Arial"/>
          <w:bCs/>
          <w:sz w:val="24"/>
          <w:szCs w:val="24"/>
        </w:rPr>
      </w:pPr>
      <w:r w:rsidRPr="00D970B9">
        <w:rPr>
          <w:rFonts w:ascii="Arial" w:hAnsi="Arial" w:cs="Arial"/>
          <w:bCs/>
          <w:noProof/>
          <w:sz w:val="24"/>
          <w:szCs w:val="24"/>
        </w:rPr>
        <w:drawing>
          <wp:inline distT="0" distB="0" distL="0" distR="0" wp14:anchorId="06023FD5" wp14:editId="668D596D">
            <wp:extent cx="3759393" cy="2863997"/>
            <wp:effectExtent l="19050" t="19050" r="12700" b="1270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25"/>
                    <a:stretch>
                      <a:fillRect/>
                    </a:stretch>
                  </pic:blipFill>
                  <pic:spPr>
                    <a:xfrm>
                      <a:off x="0" y="0"/>
                      <a:ext cx="3759393" cy="2863997"/>
                    </a:xfrm>
                    <a:prstGeom prst="rect">
                      <a:avLst/>
                    </a:prstGeom>
                    <a:ln>
                      <a:solidFill>
                        <a:schemeClr val="tx1"/>
                      </a:solidFill>
                    </a:ln>
                  </pic:spPr>
                </pic:pic>
              </a:graphicData>
            </a:graphic>
          </wp:inline>
        </w:drawing>
      </w:r>
    </w:p>
    <w:p w14:paraId="754EB56B" w14:textId="77777777" w:rsidR="00445028" w:rsidRDefault="00445028" w:rsidP="00A4414E">
      <w:pPr>
        <w:pStyle w:val="ListParagraph"/>
        <w:jc w:val="center"/>
        <w:rPr>
          <w:rFonts w:ascii="Arial" w:hAnsi="Arial" w:cs="Arial"/>
          <w:bCs/>
          <w:sz w:val="24"/>
          <w:szCs w:val="24"/>
        </w:rPr>
      </w:pPr>
    </w:p>
    <w:p w14:paraId="7AB471B6" w14:textId="272D7FBF" w:rsidR="00445028" w:rsidRDefault="00445028" w:rsidP="00445028">
      <w:pPr>
        <w:pStyle w:val="ListParagraph"/>
        <w:numPr>
          <w:ilvl w:val="0"/>
          <w:numId w:val="10"/>
        </w:numPr>
        <w:jc w:val="both"/>
        <w:rPr>
          <w:rFonts w:ascii="Arial" w:hAnsi="Arial" w:cs="Arial"/>
          <w:bCs/>
          <w:sz w:val="24"/>
          <w:szCs w:val="24"/>
        </w:rPr>
      </w:pPr>
      <w:r w:rsidRPr="00445028">
        <w:rPr>
          <w:rFonts w:ascii="Arial" w:hAnsi="Arial" w:cs="Arial"/>
          <w:bCs/>
          <w:sz w:val="24"/>
          <w:szCs w:val="24"/>
        </w:rPr>
        <w:t xml:space="preserve">No surveys </w:t>
      </w:r>
      <w:r>
        <w:rPr>
          <w:rFonts w:ascii="Arial" w:hAnsi="Arial" w:cs="Arial"/>
          <w:bCs/>
          <w:sz w:val="24"/>
          <w:szCs w:val="24"/>
        </w:rPr>
        <w:t xml:space="preserve">were </w:t>
      </w:r>
      <w:r w:rsidRPr="00445028">
        <w:rPr>
          <w:rFonts w:ascii="Arial" w:hAnsi="Arial" w:cs="Arial"/>
          <w:bCs/>
          <w:sz w:val="24"/>
          <w:szCs w:val="24"/>
        </w:rPr>
        <w:t xml:space="preserve">completed in Welsh although of those who stated their </w:t>
      </w:r>
      <w:r w:rsidR="00E60A55" w:rsidRPr="00445028">
        <w:rPr>
          <w:rFonts w:ascii="Arial" w:hAnsi="Arial" w:cs="Arial"/>
          <w:bCs/>
          <w:sz w:val="24"/>
          <w:szCs w:val="24"/>
        </w:rPr>
        <w:t>day-to-day</w:t>
      </w:r>
      <w:r w:rsidRPr="00445028">
        <w:rPr>
          <w:rFonts w:ascii="Arial" w:hAnsi="Arial" w:cs="Arial"/>
          <w:bCs/>
          <w:sz w:val="24"/>
          <w:szCs w:val="24"/>
        </w:rPr>
        <w:t xml:space="preserve"> language</w:t>
      </w:r>
      <w:r w:rsidR="00E60A55">
        <w:rPr>
          <w:rFonts w:ascii="Arial" w:hAnsi="Arial" w:cs="Arial"/>
          <w:bCs/>
          <w:sz w:val="24"/>
          <w:szCs w:val="24"/>
        </w:rPr>
        <w:t>,</w:t>
      </w:r>
      <w:r w:rsidRPr="00445028">
        <w:rPr>
          <w:rFonts w:ascii="Arial" w:hAnsi="Arial" w:cs="Arial"/>
          <w:bCs/>
          <w:sz w:val="24"/>
          <w:szCs w:val="24"/>
        </w:rPr>
        <w:t xml:space="preserve"> 88% used English, 11% Welsh and 1% other. </w:t>
      </w:r>
      <w:r w:rsidR="00E60A55">
        <w:rPr>
          <w:rFonts w:ascii="Arial" w:hAnsi="Arial" w:cs="Arial"/>
          <w:bCs/>
          <w:sz w:val="24"/>
          <w:szCs w:val="24"/>
        </w:rPr>
        <w:t>Reported W</w:t>
      </w:r>
      <w:r w:rsidRPr="00445028">
        <w:rPr>
          <w:rFonts w:ascii="Arial" w:hAnsi="Arial" w:cs="Arial"/>
          <w:bCs/>
          <w:sz w:val="24"/>
          <w:szCs w:val="24"/>
        </w:rPr>
        <w:t>elsh language abilities are</w:t>
      </w:r>
      <w:r w:rsidR="00E60A55">
        <w:rPr>
          <w:rFonts w:ascii="Arial" w:hAnsi="Arial" w:cs="Arial"/>
          <w:bCs/>
          <w:sz w:val="24"/>
          <w:szCs w:val="24"/>
        </w:rPr>
        <w:t xml:space="preserve"> summarised in the graph</w:t>
      </w:r>
      <w:r w:rsidRPr="00445028">
        <w:rPr>
          <w:rFonts w:ascii="Arial" w:hAnsi="Arial" w:cs="Arial"/>
          <w:bCs/>
          <w:sz w:val="24"/>
          <w:szCs w:val="24"/>
        </w:rPr>
        <w:t xml:space="preserve"> below.</w:t>
      </w:r>
    </w:p>
    <w:p w14:paraId="18938941" w14:textId="08DA2D7D" w:rsidR="006556A9" w:rsidRDefault="00165EEE" w:rsidP="001C1056">
      <w:pPr>
        <w:jc w:val="center"/>
        <w:rPr>
          <w:rFonts w:ascii="Arial" w:hAnsi="Arial" w:cs="Arial"/>
          <w:bCs/>
          <w:sz w:val="24"/>
          <w:szCs w:val="24"/>
        </w:rPr>
      </w:pPr>
      <w:r w:rsidRPr="00165EEE">
        <w:rPr>
          <w:rFonts w:ascii="Arial" w:hAnsi="Arial" w:cs="Arial"/>
          <w:bCs/>
          <w:noProof/>
          <w:sz w:val="24"/>
          <w:szCs w:val="24"/>
        </w:rPr>
        <w:drawing>
          <wp:inline distT="0" distB="0" distL="0" distR="0" wp14:anchorId="37E78B97" wp14:editId="3B865FEC">
            <wp:extent cx="4159464" cy="2571882"/>
            <wp:effectExtent l="19050" t="19050" r="12700" b="1905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26"/>
                    <a:stretch>
                      <a:fillRect/>
                    </a:stretch>
                  </pic:blipFill>
                  <pic:spPr>
                    <a:xfrm>
                      <a:off x="0" y="0"/>
                      <a:ext cx="4159464" cy="2571882"/>
                    </a:xfrm>
                    <a:prstGeom prst="rect">
                      <a:avLst/>
                    </a:prstGeom>
                    <a:ln>
                      <a:solidFill>
                        <a:schemeClr val="tx1"/>
                      </a:solidFill>
                    </a:ln>
                  </pic:spPr>
                </pic:pic>
              </a:graphicData>
            </a:graphic>
          </wp:inline>
        </w:drawing>
      </w:r>
      <w:bookmarkStart w:id="1" w:name="_Hlk128954478"/>
    </w:p>
    <w:p w14:paraId="350FCA49" w14:textId="77777777" w:rsidR="001C1056" w:rsidRPr="001C1056" w:rsidRDefault="001C1056" w:rsidP="001C1056">
      <w:pPr>
        <w:jc w:val="center"/>
        <w:rPr>
          <w:rFonts w:ascii="Arial" w:hAnsi="Arial" w:cs="Arial"/>
          <w:bCs/>
          <w:sz w:val="24"/>
          <w:szCs w:val="24"/>
        </w:rPr>
      </w:pPr>
    </w:p>
    <w:p w14:paraId="2782D771" w14:textId="19876155" w:rsidR="006556A9" w:rsidRPr="00F54881" w:rsidRDefault="006556A9" w:rsidP="006556A9">
      <w:pPr>
        <w:rPr>
          <w:rFonts w:ascii="Arial" w:hAnsi="Arial" w:cs="Arial"/>
          <w:b/>
          <w:sz w:val="24"/>
          <w:szCs w:val="24"/>
        </w:rPr>
      </w:pPr>
      <w:r>
        <w:rPr>
          <w:rFonts w:ascii="Arial" w:hAnsi="Arial" w:cs="Arial"/>
          <w:b/>
          <w:sz w:val="24"/>
          <w:szCs w:val="24"/>
        </w:rPr>
        <w:t xml:space="preserve">8. </w:t>
      </w:r>
      <w:r>
        <w:rPr>
          <w:rFonts w:ascii="Arial" w:hAnsi="Arial" w:cs="Arial"/>
          <w:b/>
          <w:sz w:val="24"/>
          <w:szCs w:val="24"/>
        </w:rPr>
        <w:tab/>
      </w:r>
      <w:r w:rsidRPr="00F54881">
        <w:rPr>
          <w:rFonts w:ascii="Arial" w:hAnsi="Arial" w:cs="Arial"/>
          <w:b/>
          <w:sz w:val="24"/>
          <w:szCs w:val="24"/>
        </w:rPr>
        <w:t>Organisational and Facilitated Responses</w:t>
      </w:r>
    </w:p>
    <w:p w14:paraId="22F07D56" w14:textId="092B417A" w:rsidR="006556A9" w:rsidRPr="000F369E" w:rsidRDefault="006562DE" w:rsidP="007D006A">
      <w:pPr>
        <w:pStyle w:val="ListParagraph"/>
        <w:ind w:left="0"/>
        <w:jc w:val="both"/>
        <w:rPr>
          <w:rFonts w:ascii="Arial" w:hAnsi="Arial" w:cs="Arial"/>
          <w:b/>
          <w:bCs/>
          <w:sz w:val="24"/>
          <w:szCs w:val="24"/>
        </w:rPr>
      </w:pPr>
      <w:r w:rsidRPr="000F369E">
        <w:rPr>
          <w:rFonts w:ascii="Arial" w:hAnsi="Arial" w:cs="Arial"/>
          <w:b/>
          <w:bCs/>
          <w:sz w:val="24"/>
          <w:szCs w:val="24"/>
        </w:rPr>
        <w:t>8.1</w:t>
      </w:r>
      <w:r w:rsidRPr="000F369E">
        <w:rPr>
          <w:rFonts w:ascii="Arial" w:hAnsi="Arial" w:cs="Arial"/>
          <w:b/>
          <w:bCs/>
          <w:sz w:val="24"/>
          <w:szCs w:val="24"/>
        </w:rPr>
        <w:tab/>
        <w:t>Children’s’ Rights Day</w:t>
      </w:r>
    </w:p>
    <w:p w14:paraId="0B78CE44" w14:textId="7EFB2DC7" w:rsidR="000F369E" w:rsidRPr="000F369E" w:rsidRDefault="000F369E" w:rsidP="000F369E">
      <w:pPr>
        <w:pStyle w:val="ListParagraph"/>
        <w:ind w:left="0"/>
        <w:jc w:val="both"/>
        <w:rPr>
          <w:rFonts w:ascii="Arial" w:hAnsi="Arial" w:cs="Arial"/>
          <w:sz w:val="24"/>
          <w:szCs w:val="24"/>
        </w:rPr>
      </w:pPr>
      <w:r>
        <w:rPr>
          <w:rFonts w:ascii="Arial" w:hAnsi="Arial" w:cs="Arial"/>
          <w:sz w:val="24"/>
          <w:szCs w:val="24"/>
        </w:rPr>
        <w:t>Swansea PSB hosted a</w:t>
      </w:r>
      <w:r w:rsidR="00A23B42">
        <w:rPr>
          <w:rFonts w:ascii="Arial" w:hAnsi="Arial" w:cs="Arial"/>
          <w:sz w:val="24"/>
          <w:szCs w:val="24"/>
        </w:rPr>
        <w:t xml:space="preserve">n </w:t>
      </w:r>
      <w:r w:rsidRPr="000F369E">
        <w:rPr>
          <w:rFonts w:ascii="Arial" w:hAnsi="Arial" w:cs="Arial"/>
          <w:sz w:val="24"/>
          <w:szCs w:val="24"/>
        </w:rPr>
        <w:t>activity</w:t>
      </w:r>
      <w:r w:rsidR="00A23B42">
        <w:rPr>
          <w:rFonts w:ascii="Arial" w:hAnsi="Arial" w:cs="Arial"/>
          <w:sz w:val="24"/>
          <w:szCs w:val="24"/>
        </w:rPr>
        <w:t xml:space="preserve"> stall as part of Children’s Rights Day celebration held at the Waterfront Museum. </w:t>
      </w:r>
      <w:r w:rsidRPr="000F369E">
        <w:rPr>
          <w:rFonts w:ascii="Arial" w:hAnsi="Arial" w:cs="Arial"/>
          <w:sz w:val="24"/>
          <w:szCs w:val="24"/>
        </w:rPr>
        <w:t xml:space="preserve">Attendees </w:t>
      </w:r>
      <w:r w:rsidR="00A23B42">
        <w:rPr>
          <w:rFonts w:ascii="Arial" w:hAnsi="Arial" w:cs="Arial"/>
          <w:sz w:val="24"/>
          <w:szCs w:val="24"/>
        </w:rPr>
        <w:t xml:space="preserve">included children </w:t>
      </w:r>
      <w:r w:rsidRPr="000F369E">
        <w:rPr>
          <w:rFonts w:ascii="Arial" w:hAnsi="Arial" w:cs="Arial"/>
          <w:sz w:val="24"/>
          <w:szCs w:val="24"/>
        </w:rPr>
        <w:t xml:space="preserve">from 25 primary &amp; 10 </w:t>
      </w:r>
      <w:r w:rsidRPr="000F369E">
        <w:rPr>
          <w:rFonts w:ascii="Arial" w:hAnsi="Arial" w:cs="Arial"/>
          <w:sz w:val="24"/>
          <w:szCs w:val="24"/>
        </w:rPr>
        <w:lastRenderedPageBreak/>
        <w:t>secondaries</w:t>
      </w:r>
      <w:r w:rsidR="00A23B42">
        <w:rPr>
          <w:rFonts w:ascii="Arial" w:hAnsi="Arial" w:cs="Arial"/>
          <w:sz w:val="24"/>
          <w:szCs w:val="24"/>
        </w:rPr>
        <w:t xml:space="preserve">. In total, </w:t>
      </w:r>
      <w:r w:rsidRPr="000F369E">
        <w:rPr>
          <w:rFonts w:ascii="Arial" w:hAnsi="Arial" w:cs="Arial"/>
          <w:sz w:val="24"/>
          <w:szCs w:val="24"/>
        </w:rPr>
        <w:t>88 ideas in words and pictures</w:t>
      </w:r>
      <w:r w:rsidR="00A23B42">
        <w:rPr>
          <w:rFonts w:ascii="Arial" w:hAnsi="Arial" w:cs="Arial"/>
          <w:sz w:val="24"/>
          <w:szCs w:val="24"/>
        </w:rPr>
        <w:t xml:space="preserve"> were </w:t>
      </w:r>
      <w:r w:rsidR="00CE797F">
        <w:rPr>
          <w:rFonts w:ascii="Arial" w:hAnsi="Arial" w:cs="Arial"/>
          <w:sz w:val="24"/>
          <w:szCs w:val="24"/>
        </w:rPr>
        <w:t>collected</w:t>
      </w:r>
      <w:r w:rsidRPr="000F369E">
        <w:rPr>
          <w:rFonts w:ascii="Arial" w:hAnsi="Arial" w:cs="Arial"/>
          <w:sz w:val="24"/>
          <w:szCs w:val="24"/>
        </w:rPr>
        <w:t xml:space="preserve"> about how organisations can work together to make life better in Swansea</w:t>
      </w:r>
      <w:r w:rsidR="00CE797F">
        <w:rPr>
          <w:rFonts w:ascii="Arial" w:hAnsi="Arial" w:cs="Arial"/>
          <w:sz w:val="24"/>
          <w:szCs w:val="24"/>
        </w:rPr>
        <w:t>. All were action based other than one communications based idea. The word cloud below sets out some key words raised.</w:t>
      </w:r>
    </w:p>
    <w:p w14:paraId="5B7BA66F" w14:textId="608F3E66" w:rsidR="000F369E" w:rsidRDefault="000F369E" w:rsidP="007D006A">
      <w:pPr>
        <w:pStyle w:val="ListParagraph"/>
        <w:ind w:left="0"/>
        <w:jc w:val="both"/>
        <w:rPr>
          <w:rFonts w:ascii="Arial" w:hAnsi="Arial" w:cs="Arial"/>
          <w:sz w:val="24"/>
          <w:szCs w:val="24"/>
        </w:rPr>
      </w:pPr>
    </w:p>
    <w:p w14:paraId="7259CAD5" w14:textId="645A8A08" w:rsidR="000F369E" w:rsidRDefault="00A54D3E" w:rsidP="000F369E">
      <w:pPr>
        <w:pStyle w:val="ListParagraph"/>
        <w:ind w:left="0"/>
        <w:jc w:val="center"/>
        <w:rPr>
          <w:rFonts w:ascii="Arial" w:hAnsi="Arial" w:cs="Arial"/>
          <w:sz w:val="24"/>
          <w:szCs w:val="24"/>
        </w:rPr>
      </w:pPr>
      <w:r>
        <w:rPr>
          <w:noProof/>
        </w:rPr>
        <w:drawing>
          <wp:anchor distT="0" distB="0" distL="114300" distR="114300" simplePos="0" relativeHeight="251658240" behindDoc="1" locked="0" layoutInCell="1" allowOverlap="1" wp14:anchorId="01EC9A84" wp14:editId="2F86C279">
            <wp:simplePos x="0" y="0"/>
            <wp:positionH relativeFrom="column">
              <wp:posOffset>-393700</wp:posOffset>
            </wp:positionH>
            <wp:positionV relativeFrom="paragraph">
              <wp:posOffset>317</wp:posOffset>
            </wp:positionV>
            <wp:extent cx="3228975" cy="2421732"/>
            <wp:effectExtent l="0" t="0" r="0" b="0"/>
            <wp:wrapTight wrapText="bothSides">
              <wp:wrapPolygon edited="0">
                <wp:start x="0" y="0"/>
                <wp:lineTo x="0" y="21413"/>
                <wp:lineTo x="21409" y="21413"/>
                <wp:lineTo x="21409" y="0"/>
                <wp:lineTo x="0" y="0"/>
              </wp:wrapPolygon>
            </wp:wrapTight>
            <wp:docPr id="11" name="Picture 3" descr="Text&#10;&#10;Description automatically generated with low confidence">
              <a:extLst xmlns:a="http://schemas.openxmlformats.org/drawingml/2006/main">
                <a:ext uri="{FF2B5EF4-FFF2-40B4-BE49-F238E27FC236}">
                  <a16:creationId xmlns:a16="http://schemas.microsoft.com/office/drawing/2014/main" id="{6305D231-3AFE-E52A-ED4C-908955D71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Text&#10;&#10;Description automatically generated with low confidence">
                      <a:extLst>
                        <a:ext uri="{FF2B5EF4-FFF2-40B4-BE49-F238E27FC236}">
                          <a16:creationId xmlns:a16="http://schemas.microsoft.com/office/drawing/2014/main" id="{6305D231-3AFE-E52A-ED4C-908955D7159B}"/>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0258" cy="2422694"/>
                    </a:xfrm>
                    <a:prstGeom prst="rect">
                      <a:avLst/>
                    </a:prstGeom>
                  </pic:spPr>
                </pic:pic>
              </a:graphicData>
            </a:graphic>
            <wp14:sizeRelH relativeFrom="margin">
              <wp14:pctWidth>0</wp14:pctWidth>
            </wp14:sizeRelH>
            <wp14:sizeRelV relativeFrom="margin">
              <wp14:pctHeight>0</wp14:pctHeight>
            </wp14:sizeRelV>
          </wp:anchor>
        </w:drawing>
      </w:r>
      <w:r w:rsidR="00757426" w:rsidRPr="00757426">
        <w:rPr>
          <w:noProof/>
        </w:rPr>
        <w:drawing>
          <wp:anchor distT="0" distB="0" distL="114300" distR="114300" simplePos="0" relativeHeight="251659264" behindDoc="1" locked="0" layoutInCell="1" allowOverlap="1" wp14:anchorId="37AC4218" wp14:editId="588F503E">
            <wp:simplePos x="0" y="0"/>
            <wp:positionH relativeFrom="column">
              <wp:posOffset>3105150</wp:posOffset>
            </wp:positionH>
            <wp:positionV relativeFrom="paragraph">
              <wp:posOffset>266700</wp:posOffset>
            </wp:positionV>
            <wp:extent cx="3188335" cy="1714500"/>
            <wp:effectExtent l="19050" t="19050" r="12065" b="19050"/>
            <wp:wrapTight wrapText="bothSides">
              <wp:wrapPolygon edited="0">
                <wp:start x="-129" y="-240"/>
                <wp:lineTo x="-129" y="21600"/>
                <wp:lineTo x="21553" y="21600"/>
                <wp:lineTo x="21553" y="-240"/>
                <wp:lineTo x="-129" y="-24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88335" cy="1714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81B8A6" w14:textId="7D805C21" w:rsidR="000F369E" w:rsidRDefault="000F369E" w:rsidP="007D006A">
      <w:pPr>
        <w:pStyle w:val="ListParagraph"/>
        <w:ind w:left="0"/>
        <w:jc w:val="both"/>
        <w:rPr>
          <w:rFonts w:ascii="Arial" w:hAnsi="Arial" w:cs="Arial"/>
          <w:sz w:val="24"/>
          <w:szCs w:val="24"/>
        </w:rPr>
      </w:pPr>
    </w:p>
    <w:p w14:paraId="580AB14A" w14:textId="4A392872" w:rsidR="000F369E" w:rsidRDefault="000F369E" w:rsidP="007D006A">
      <w:pPr>
        <w:pStyle w:val="ListParagraph"/>
        <w:ind w:left="0"/>
        <w:jc w:val="both"/>
        <w:rPr>
          <w:rFonts w:ascii="Arial" w:hAnsi="Arial" w:cs="Arial"/>
          <w:sz w:val="24"/>
          <w:szCs w:val="24"/>
        </w:rPr>
      </w:pPr>
    </w:p>
    <w:p w14:paraId="6153887B" w14:textId="1B37B382" w:rsidR="007D435F" w:rsidRDefault="007D435F" w:rsidP="007D006A">
      <w:pPr>
        <w:pStyle w:val="ListParagraph"/>
        <w:ind w:left="0"/>
        <w:jc w:val="both"/>
        <w:rPr>
          <w:rFonts w:ascii="Arial" w:hAnsi="Arial" w:cs="Arial"/>
          <w:sz w:val="24"/>
          <w:szCs w:val="24"/>
        </w:rPr>
      </w:pPr>
    </w:p>
    <w:p w14:paraId="42EE4B95" w14:textId="77777777" w:rsidR="007D435F" w:rsidRDefault="007D435F" w:rsidP="007D006A">
      <w:pPr>
        <w:pStyle w:val="ListParagraph"/>
        <w:ind w:left="0"/>
        <w:jc w:val="both"/>
        <w:rPr>
          <w:rFonts w:ascii="Arial" w:hAnsi="Arial" w:cs="Arial"/>
          <w:sz w:val="24"/>
          <w:szCs w:val="24"/>
        </w:rPr>
      </w:pPr>
    </w:p>
    <w:p w14:paraId="03C88309" w14:textId="4A35F23B" w:rsidR="00CE797F" w:rsidRPr="00957D7A" w:rsidRDefault="00957D7A" w:rsidP="007D006A">
      <w:pPr>
        <w:pStyle w:val="ListParagraph"/>
        <w:ind w:left="0"/>
        <w:jc w:val="both"/>
        <w:rPr>
          <w:rFonts w:ascii="Arial" w:hAnsi="Arial" w:cs="Arial"/>
          <w:b/>
          <w:bCs/>
          <w:sz w:val="24"/>
          <w:szCs w:val="24"/>
        </w:rPr>
      </w:pPr>
      <w:r w:rsidRPr="00957D7A">
        <w:rPr>
          <w:rFonts w:ascii="Arial" w:hAnsi="Arial" w:cs="Arial"/>
          <w:b/>
          <w:bCs/>
          <w:sz w:val="24"/>
          <w:szCs w:val="24"/>
        </w:rPr>
        <w:t>8.2</w:t>
      </w:r>
      <w:r w:rsidRPr="00957D7A">
        <w:rPr>
          <w:rFonts w:ascii="Arial" w:hAnsi="Arial" w:cs="Arial"/>
          <w:b/>
          <w:bCs/>
          <w:sz w:val="24"/>
          <w:szCs w:val="24"/>
        </w:rPr>
        <w:tab/>
        <w:t>Waterfront Museum Well-being Fayre</w:t>
      </w:r>
    </w:p>
    <w:p w14:paraId="500DF4E0" w14:textId="69485C69" w:rsidR="00CE797F" w:rsidRDefault="00CE797F" w:rsidP="007D006A">
      <w:pPr>
        <w:pStyle w:val="ListParagraph"/>
        <w:ind w:left="0"/>
        <w:jc w:val="both"/>
        <w:rPr>
          <w:rFonts w:ascii="Arial" w:hAnsi="Arial" w:cs="Arial"/>
          <w:sz w:val="24"/>
          <w:szCs w:val="24"/>
        </w:rPr>
      </w:pPr>
    </w:p>
    <w:p w14:paraId="47FD8EB9" w14:textId="25EE5EB8" w:rsidR="00CE797F" w:rsidRDefault="00A47067" w:rsidP="007D006A">
      <w:pPr>
        <w:pStyle w:val="ListParagraph"/>
        <w:ind w:left="0"/>
        <w:jc w:val="both"/>
        <w:rPr>
          <w:rFonts w:ascii="Arial" w:hAnsi="Arial" w:cs="Arial"/>
          <w:sz w:val="24"/>
          <w:szCs w:val="24"/>
        </w:rPr>
      </w:pPr>
      <w:r>
        <w:rPr>
          <w:rFonts w:ascii="Arial" w:hAnsi="Arial" w:cs="Arial"/>
          <w:sz w:val="24"/>
          <w:szCs w:val="24"/>
        </w:rPr>
        <w:t>This event took place on 23 January 2023</w:t>
      </w:r>
      <w:r w:rsidR="008B30AB">
        <w:rPr>
          <w:rFonts w:ascii="Arial" w:hAnsi="Arial" w:cs="Arial"/>
          <w:sz w:val="24"/>
          <w:szCs w:val="24"/>
        </w:rPr>
        <w:t xml:space="preserve">. All attendees who discussed the </w:t>
      </w:r>
      <w:r w:rsidR="007D435F">
        <w:rPr>
          <w:rFonts w:ascii="Arial" w:hAnsi="Arial" w:cs="Arial"/>
          <w:sz w:val="24"/>
          <w:szCs w:val="24"/>
        </w:rPr>
        <w:t xml:space="preserve">local </w:t>
      </w:r>
      <w:r w:rsidR="008B30AB">
        <w:rPr>
          <w:rFonts w:ascii="Arial" w:hAnsi="Arial" w:cs="Arial"/>
          <w:sz w:val="24"/>
          <w:szCs w:val="24"/>
        </w:rPr>
        <w:t xml:space="preserve">well-being </w:t>
      </w:r>
      <w:r w:rsidR="007D435F">
        <w:rPr>
          <w:rFonts w:ascii="Arial" w:hAnsi="Arial" w:cs="Arial"/>
          <w:sz w:val="24"/>
          <w:szCs w:val="24"/>
        </w:rPr>
        <w:t>objectives</w:t>
      </w:r>
      <w:r w:rsidR="008B30AB">
        <w:rPr>
          <w:rFonts w:ascii="Arial" w:hAnsi="Arial" w:cs="Arial"/>
          <w:sz w:val="24"/>
          <w:szCs w:val="24"/>
        </w:rPr>
        <w:t xml:space="preserve"> </w:t>
      </w:r>
      <w:r w:rsidR="007D435F">
        <w:rPr>
          <w:rFonts w:ascii="Arial" w:hAnsi="Arial" w:cs="Arial"/>
          <w:sz w:val="24"/>
          <w:szCs w:val="24"/>
        </w:rPr>
        <w:t>welcomed draft objectives. All i</w:t>
      </w:r>
      <w:r w:rsidR="007D435F" w:rsidRPr="00A47067">
        <w:rPr>
          <w:rFonts w:ascii="Arial" w:hAnsi="Arial" w:cs="Arial"/>
          <w:sz w:val="24"/>
          <w:szCs w:val="24"/>
        </w:rPr>
        <w:t>deas</w:t>
      </w:r>
      <w:r w:rsidR="007D435F">
        <w:rPr>
          <w:rFonts w:ascii="Arial" w:hAnsi="Arial" w:cs="Arial"/>
          <w:sz w:val="24"/>
          <w:szCs w:val="24"/>
        </w:rPr>
        <w:t xml:space="preserve"> collected</w:t>
      </w:r>
      <w:r w:rsidRPr="00A47067">
        <w:rPr>
          <w:rFonts w:ascii="Arial" w:hAnsi="Arial" w:cs="Arial"/>
          <w:sz w:val="24"/>
          <w:szCs w:val="24"/>
        </w:rPr>
        <w:t xml:space="preserve"> were action based</w:t>
      </w:r>
      <w:r w:rsidR="007D435F">
        <w:rPr>
          <w:rFonts w:ascii="Arial" w:hAnsi="Arial" w:cs="Arial"/>
          <w:sz w:val="24"/>
          <w:szCs w:val="24"/>
        </w:rPr>
        <w:t xml:space="preserve">. </w:t>
      </w:r>
      <w:r w:rsidRPr="00A47067">
        <w:rPr>
          <w:rFonts w:ascii="Arial" w:hAnsi="Arial" w:cs="Arial"/>
          <w:sz w:val="24"/>
          <w:szCs w:val="24"/>
        </w:rPr>
        <w:t>They included more toilets, fitness activities, shared use of ex</w:t>
      </w:r>
      <w:r w:rsidR="007D435F">
        <w:rPr>
          <w:rFonts w:ascii="Arial" w:hAnsi="Arial" w:cs="Arial"/>
          <w:sz w:val="24"/>
          <w:szCs w:val="24"/>
        </w:rPr>
        <w:t>-</w:t>
      </w:r>
      <w:r w:rsidRPr="00A47067">
        <w:rPr>
          <w:rFonts w:ascii="Arial" w:hAnsi="Arial" w:cs="Arial"/>
          <w:sz w:val="24"/>
          <w:szCs w:val="24"/>
        </w:rPr>
        <w:t xml:space="preserve">field hospitals, intergenerational sites for care and nurseries, better bus services, dog poo bins, </w:t>
      </w:r>
      <w:r w:rsidR="007D435F">
        <w:rPr>
          <w:rFonts w:ascii="Arial" w:hAnsi="Arial" w:cs="Arial"/>
          <w:sz w:val="24"/>
          <w:szCs w:val="24"/>
        </w:rPr>
        <w:t xml:space="preserve">and </w:t>
      </w:r>
      <w:r w:rsidRPr="00A47067">
        <w:rPr>
          <w:rFonts w:ascii="Arial" w:hAnsi="Arial" w:cs="Arial"/>
          <w:sz w:val="24"/>
          <w:szCs w:val="24"/>
        </w:rPr>
        <w:t>park and rides.</w:t>
      </w:r>
    </w:p>
    <w:p w14:paraId="679A20C7" w14:textId="0B5C12BD" w:rsidR="00CE797F" w:rsidRDefault="00CE797F" w:rsidP="007D006A">
      <w:pPr>
        <w:pStyle w:val="ListParagraph"/>
        <w:ind w:left="0"/>
        <w:jc w:val="both"/>
        <w:rPr>
          <w:rFonts w:ascii="Arial" w:hAnsi="Arial" w:cs="Arial"/>
          <w:sz w:val="24"/>
          <w:szCs w:val="24"/>
        </w:rPr>
      </w:pPr>
    </w:p>
    <w:p w14:paraId="6647A171" w14:textId="1ED0F192" w:rsidR="00CE797F" w:rsidRDefault="00A54D3E" w:rsidP="00A54D3E">
      <w:pPr>
        <w:pStyle w:val="ListParagraph"/>
        <w:ind w:left="0"/>
        <w:jc w:val="center"/>
        <w:rPr>
          <w:rFonts w:ascii="Arial" w:hAnsi="Arial" w:cs="Arial"/>
          <w:sz w:val="24"/>
          <w:szCs w:val="24"/>
        </w:rPr>
      </w:pPr>
      <w:r>
        <w:rPr>
          <w:rFonts w:ascii="Arial" w:hAnsi="Arial" w:cs="Arial"/>
          <w:noProof/>
          <w:sz w:val="24"/>
          <w:szCs w:val="24"/>
        </w:rPr>
        <w:drawing>
          <wp:inline distT="0" distB="0" distL="0" distR="0" wp14:anchorId="0C564CC0" wp14:editId="22E249A0">
            <wp:extent cx="3683000" cy="27666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9520" cy="2779059"/>
                    </a:xfrm>
                    <a:prstGeom prst="rect">
                      <a:avLst/>
                    </a:prstGeom>
                    <a:noFill/>
                  </pic:spPr>
                </pic:pic>
              </a:graphicData>
            </a:graphic>
          </wp:inline>
        </w:drawing>
      </w:r>
    </w:p>
    <w:p w14:paraId="44C16683" w14:textId="3AEED684" w:rsidR="00CE797F" w:rsidRDefault="00CE797F" w:rsidP="007D006A">
      <w:pPr>
        <w:pStyle w:val="ListParagraph"/>
        <w:ind w:left="0"/>
        <w:jc w:val="both"/>
        <w:rPr>
          <w:rFonts w:ascii="Arial" w:hAnsi="Arial" w:cs="Arial"/>
          <w:sz w:val="24"/>
          <w:szCs w:val="24"/>
        </w:rPr>
      </w:pPr>
    </w:p>
    <w:p w14:paraId="77A84DBB" w14:textId="5BC41D42" w:rsidR="00CE797F" w:rsidRPr="00D47ADF" w:rsidRDefault="00D47ADF" w:rsidP="007D006A">
      <w:pPr>
        <w:pStyle w:val="ListParagraph"/>
        <w:ind w:left="0"/>
        <w:jc w:val="both"/>
        <w:rPr>
          <w:rFonts w:ascii="Arial" w:hAnsi="Arial" w:cs="Arial"/>
          <w:b/>
          <w:bCs/>
          <w:sz w:val="24"/>
          <w:szCs w:val="24"/>
        </w:rPr>
      </w:pPr>
      <w:r w:rsidRPr="00D47ADF">
        <w:rPr>
          <w:rFonts w:ascii="Arial" w:hAnsi="Arial" w:cs="Arial"/>
          <w:b/>
          <w:bCs/>
          <w:sz w:val="24"/>
          <w:szCs w:val="24"/>
        </w:rPr>
        <w:t>8.3</w:t>
      </w:r>
      <w:r>
        <w:rPr>
          <w:rFonts w:ascii="Arial" w:hAnsi="Arial" w:cs="Arial"/>
          <w:b/>
          <w:bCs/>
          <w:sz w:val="24"/>
          <w:szCs w:val="24"/>
        </w:rPr>
        <w:tab/>
      </w:r>
      <w:r w:rsidRPr="00D47ADF">
        <w:rPr>
          <w:rFonts w:ascii="Arial" w:hAnsi="Arial" w:cs="Arial"/>
          <w:b/>
          <w:bCs/>
          <w:sz w:val="24"/>
          <w:szCs w:val="24"/>
        </w:rPr>
        <w:t xml:space="preserve"> </w:t>
      </w:r>
      <w:r w:rsidR="003B66CA">
        <w:rPr>
          <w:rFonts w:ascii="Arial" w:hAnsi="Arial" w:cs="Arial"/>
          <w:b/>
          <w:bCs/>
          <w:sz w:val="24"/>
          <w:szCs w:val="24"/>
        </w:rPr>
        <w:t>GP Cluster Engagement Event</w:t>
      </w:r>
    </w:p>
    <w:p w14:paraId="0FEF296A" w14:textId="3587CE2F" w:rsidR="003B66CA" w:rsidRDefault="003B66CA" w:rsidP="007D006A">
      <w:pPr>
        <w:pStyle w:val="ListParagraph"/>
        <w:ind w:left="0"/>
        <w:jc w:val="both"/>
        <w:rPr>
          <w:rFonts w:ascii="Arial" w:hAnsi="Arial" w:cs="Arial"/>
          <w:sz w:val="24"/>
          <w:szCs w:val="24"/>
        </w:rPr>
      </w:pPr>
      <w:r>
        <w:rPr>
          <w:rFonts w:ascii="Arial" w:hAnsi="Arial" w:cs="Arial"/>
          <w:sz w:val="24"/>
          <w:szCs w:val="24"/>
        </w:rPr>
        <w:t xml:space="preserve"> </w:t>
      </w:r>
    </w:p>
    <w:p w14:paraId="2DF5B5F9" w14:textId="43A5A777" w:rsidR="00CE797F" w:rsidRDefault="003B66CA" w:rsidP="007D006A">
      <w:pPr>
        <w:pStyle w:val="ListParagraph"/>
        <w:ind w:left="0"/>
        <w:jc w:val="both"/>
        <w:rPr>
          <w:rFonts w:ascii="Arial" w:hAnsi="Arial" w:cs="Arial"/>
          <w:sz w:val="24"/>
          <w:szCs w:val="24"/>
        </w:rPr>
      </w:pPr>
      <w:r>
        <w:rPr>
          <w:rFonts w:ascii="Arial" w:hAnsi="Arial" w:cs="Arial"/>
          <w:sz w:val="24"/>
          <w:szCs w:val="24"/>
        </w:rPr>
        <w:lastRenderedPageBreak/>
        <w:t xml:space="preserve">This joint online </w:t>
      </w:r>
      <w:r w:rsidR="00A16A45">
        <w:rPr>
          <w:rFonts w:ascii="Arial" w:hAnsi="Arial" w:cs="Arial"/>
          <w:sz w:val="24"/>
          <w:szCs w:val="24"/>
        </w:rPr>
        <w:t xml:space="preserve">presentation and discussion held with Neath Port Talbot PSB identified lots of alignment </w:t>
      </w:r>
      <w:r w:rsidR="00404ABB">
        <w:rPr>
          <w:rFonts w:ascii="Arial" w:hAnsi="Arial" w:cs="Arial"/>
          <w:sz w:val="24"/>
          <w:szCs w:val="24"/>
        </w:rPr>
        <w:t>with emerging cluster action plans. Ideas</w:t>
      </w:r>
      <w:r w:rsidR="000607DB">
        <w:rPr>
          <w:rFonts w:ascii="Arial" w:hAnsi="Arial" w:cs="Arial"/>
          <w:sz w:val="24"/>
          <w:szCs w:val="24"/>
        </w:rPr>
        <w:t xml:space="preserve"> for action</w:t>
      </w:r>
      <w:r w:rsidR="00404ABB">
        <w:rPr>
          <w:rFonts w:ascii="Arial" w:hAnsi="Arial" w:cs="Arial"/>
          <w:sz w:val="24"/>
          <w:szCs w:val="24"/>
        </w:rPr>
        <w:t xml:space="preserve"> included</w:t>
      </w:r>
      <w:r w:rsidR="00E62F10" w:rsidRPr="00E62F10">
        <w:t xml:space="preserve"> </w:t>
      </w:r>
      <w:r w:rsidR="00E62F10" w:rsidRPr="00E62F10">
        <w:rPr>
          <w:rFonts w:ascii="Arial" w:hAnsi="Arial" w:cs="Arial"/>
          <w:sz w:val="24"/>
          <w:szCs w:val="24"/>
        </w:rPr>
        <w:t>digital literacy and ensuring accessible services, homelessness, community transport in rural areas, neurodiversity assessment timescales (3 years), Inhaler recycling, well-being activities to combat poor mental health, early years awareness of sight, audio, immunisation need</w:t>
      </w:r>
      <w:r w:rsidR="000607DB">
        <w:rPr>
          <w:rFonts w:ascii="Arial" w:hAnsi="Arial" w:cs="Arial"/>
          <w:sz w:val="24"/>
          <w:szCs w:val="24"/>
        </w:rPr>
        <w:t xml:space="preserve"> and </w:t>
      </w:r>
      <w:r w:rsidR="00E62F10" w:rsidRPr="00E62F10">
        <w:rPr>
          <w:rFonts w:ascii="Arial" w:hAnsi="Arial" w:cs="Arial"/>
          <w:sz w:val="24"/>
          <w:szCs w:val="24"/>
        </w:rPr>
        <w:t>Health of Homelessness and Vulnerable Groups escalation pathway potential?</w:t>
      </w:r>
    </w:p>
    <w:p w14:paraId="45165859" w14:textId="689DBBE7" w:rsidR="00032D76" w:rsidRDefault="00032D76" w:rsidP="007D006A">
      <w:pPr>
        <w:pStyle w:val="ListParagraph"/>
        <w:ind w:left="0"/>
        <w:jc w:val="both"/>
        <w:rPr>
          <w:rFonts w:ascii="Arial" w:hAnsi="Arial" w:cs="Arial"/>
          <w:sz w:val="24"/>
          <w:szCs w:val="24"/>
        </w:rPr>
      </w:pPr>
    </w:p>
    <w:p w14:paraId="063E8CD3" w14:textId="4F71F3A9" w:rsidR="00032D76" w:rsidRDefault="00032D76" w:rsidP="007D006A">
      <w:pPr>
        <w:pStyle w:val="ListParagraph"/>
        <w:ind w:left="0"/>
        <w:jc w:val="both"/>
        <w:rPr>
          <w:rFonts w:ascii="Arial" w:hAnsi="Arial" w:cs="Arial"/>
          <w:b/>
          <w:bCs/>
          <w:sz w:val="24"/>
          <w:szCs w:val="24"/>
        </w:rPr>
      </w:pPr>
      <w:r w:rsidRPr="00032D76">
        <w:rPr>
          <w:rFonts w:ascii="Arial" w:hAnsi="Arial" w:cs="Arial"/>
          <w:b/>
          <w:bCs/>
          <w:sz w:val="24"/>
          <w:szCs w:val="24"/>
        </w:rPr>
        <w:t>8.4</w:t>
      </w:r>
      <w:r w:rsidRPr="00032D76">
        <w:rPr>
          <w:rFonts w:ascii="Arial" w:hAnsi="Arial" w:cs="Arial"/>
          <w:b/>
          <w:bCs/>
          <w:sz w:val="24"/>
          <w:szCs w:val="24"/>
        </w:rPr>
        <w:tab/>
        <w:t>Additional Learning Needs and Neurodiversity</w:t>
      </w:r>
    </w:p>
    <w:p w14:paraId="619D71E9" w14:textId="77777777" w:rsidR="007B5D72" w:rsidRPr="00032D76" w:rsidRDefault="007B5D72" w:rsidP="007D006A">
      <w:pPr>
        <w:pStyle w:val="ListParagraph"/>
        <w:ind w:left="0"/>
        <w:jc w:val="both"/>
        <w:rPr>
          <w:rFonts w:ascii="Arial" w:hAnsi="Arial" w:cs="Arial"/>
          <w:b/>
          <w:bCs/>
          <w:sz w:val="24"/>
          <w:szCs w:val="24"/>
        </w:rPr>
      </w:pPr>
    </w:p>
    <w:bookmarkEnd w:id="1"/>
    <w:p w14:paraId="62C46B10" w14:textId="6A6568CA" w:rsidR="0034274C" w:rsidRDefault="0034274C" w:rsidP="0034274C">
      <w:pPr>
        <w:pStyle w:val="ListParagraph"/>
        <w:ind w:left="0"/>
        <w:jc w:val="both"/>
        <w:rPr>
          <w:rFonts w:ascii="Arial" w:hAnsi="Arial" w:cs="Arial"/>
          <w:bCs/>
          <w:sz w:val="24"/>
          <w:szCs w:val="24"/>
        </w:rPr>
      </w:pPr>
      <w:r w:rsidRPr="0034274C">
        <w:rPr>
          <w:rFonts w:ascii="Arial" w:hAnsi="Arial" w:cs="Arial"/>
          <w:bCs/>
          <w:sz w:val="24"/>
          <w:szCs w:val="24"/>
        </w:rPr>
        <w:t>An Easy Read version of the Survey</w:t>
      </w:r>
      <w:r w:rsidR="00F95FA5">
        <w:rPr>
          <w:rFonts w:ascii="Arial" w:hAnsi="Arial" w:cs="Arial"/>
          <w:bCs/>
          <w:sz w:val="24"/>
          <w:szCs w:val="24"/>
        </w:rPr>
        <w:t xml:space="preserve"> circulated by email and social media as well as in paper format</w:t>
      </w:r>
      <w:r w:rsidRPr="0034274C">
        <w:rPr>
          <w:rFonts w:ascii="Arial" w:hAnsi="Arial" w:cs="Arial"/>
          <w:bCs/>
          <w:sz w:val="24"/>
          <w:szCs w:val="24"/>
        </w:rPr>
        <w:t xml:space="preserve"> attracted 1</w:t>
      </w:r>
      <w:r w:rsidR="00155510">
        <w:rPr>
          <w:rFonts w:ascii="Arial" w:hAnsi="Arial" w:cs="Arial"/>
          <w:bCs/>
          <w:sz w:val="24"/>
          <w:szCs w:val="24"/>
        </w:rPr>
        <w:t>5</w:t>
      </w:r>
      <w:r w:rsidRPr="0034274C">
        <w:rPr>
          <w:rFonts w:ascii="Arial" w:hAnsi="Arial" w:cs="Arial"/>
          <w:bCs/>
          <w:sz w:val="24"/>
          <w:szCs w:val="24"/>
        </w:rPr>
        <w:t xml:space="preserve"> responses as well as input collected at three workshop sessions run by West Glamorgan People First: Your Voice Advocacy</w:t>
      </w:r>
      <w:r w:rsidR="00EF7714">
        <w:rPr>
          <w:rFonts w:ascii="Arial" w:hAnsi="Arial" w:cs="Arial"/>
          <w:bCs/>
          <w:sz w:val="24"/>
          <w:szCs w:val="24"/>
        </w:rPr>
        <w:t xml:space="preserve"> (More detail can be read in Appendix F</w:t>
      </w:r>
      <w:r w:rsidR="00D55154">
        <w:rPr>
          <w:rFonts w:ascii="Arial" w:hAnsi="Arial" w:cs="Arial"/>
          <w:bCs/>
          <w:sz w:val="24"/>
          <w:szCs w:val="24"/>
        </w:rPr>
        <w:t xml:space="preserve"> </w:t>
      </w:r>
      <w:proofErr w:type="spellStart"/>
      <w:r w:rsidR="00D55154">
        <w:rPr>
          <w:rFonts w:ascii="Arial" w:hAnsi="Arial" w:cs="Arial"/>
          <w:bCs/>
          <w:sz w:val="24"/>
          <w:szCs w:val="24"/>
        </w:rPr>
        <w:t>Easy</w:t>
      </w:r>
      <w:r w:rsidR="007B5D72">
        <w:rPr>
          <w:rFonts w:ascii="Arial" w:hAnsi="Arial" w:cs="Arial"/>
          <w:bCs/>
          <w:sz w:val="24"/>
          <w:szCs w:val="24"/>
        </w:rPr>
        <w:t>read</w:t>
      </w:r>
      <w:proofErr w:type="spellEnd"/>
      <w:r w:rsidR="007B5D72">
        <w:rPr>
          <w:rFonts w:ascii="Arial" w:hAnsi="Arial" w:cs="Arial"/>
          <w:bCs/>
          <w:sz w:val="24"/>
          <w:szCs w:val="24"/>
        </w:rPr>
        <w:t xml:space="preserve"> Survey Report)</w:t>
      </w:r>
      <w:r w:rsidRPr="0034274C">
        <w:rPr>
          <w:rFonts w:ascii="Arial" w:hAnsi="Arial" w:cs="Arial"/>
          <w:bCs/>
          <w:sz w:val="24"/>
          <w:szCs w:val="24"/>
        </w:rPr>
        <w:t xml:space="preserve">. </w:t>
      </w:r>
    </w:p>
    <w:p w14:paraId="107A22C5" w14:textId="77777777" w:rsidR="009D0DFB" w:rsidRPr="0034274C" w:rsidRDefault="009D0DFB" w:rsidP="0034274C">
      <w:pPr>
        <w:pStyle w:val="ListParagraph"/>
        <w:ind w:left="0"/>
        <w:jc w:val="both"/>
        <w:rPr>
          <w:rFonts w:ascii="Arial" w:hAnsi="Arial" w:cs="Arial"/>
          <w:bCs/>
          <w:sz w:val="24"/>
          <w:szCs w:val="24"/>
        </w:rPr>
      </w:pPr>
    </w:p>
    <w:p w14:paraId="0E3A0847" w14:textId="7253D60D" w:rsidR="009D0DFB" w:rsidRDefault="0034274C" w:rsidP="0034274C">
      <w:pPr>
        <w:pStyle w:val="ListParagraph"/>
        <w:ind w:left="0"/>
        <w:jc w:val="both"/>
        <w:rPr>
          <w:rFonts w:ascii="Arial" w:hAnsi="Arial" w:cs="Arial"/>
          <w:bCs/>
          <w:sz w:val="24"/>
          <w:szCs w:val="24"/>
        </w:rPr>
      </w:pPr>
      <w:r w:rsidRPr="0034274C">
        <w:rPr>
          <w:rFonts w:ascii="Arial" w:hAnsi="Arial" w:cs="Arial"/>
          <w:bCs/>
          <w:sz w:val="24"/>
          <w:szCs w:val="24"/>
        </w:rPr>
        <w:t xml:space="preserve">All input agreed that </w:t>
      </w:r>
      <w:r w:rsidR="00434321">
        <w:rPr>
          <w:rFonts w:ascii="Arial" w:hAnsi="Arial" w:cs="Arial"/>
          <w:bCs/>
          <w:sz w:val="24"/>
          <w:szCs w:val="24"/>
        </w:rPr>
        <w:t>the draft local well-being</w:t>
      </w:r>
      <w:r w:rsidRPr="0034274C">
        <w:rPr>
          <w:rFonts w:ascii="Arial" w:hAnsi="Arial" w:cs="Arial"/>
          <w:bCs/>
          <w:sz w:val="24"/>
          <w:szCs w:val="24"/>
        </w:rPr>
        <w:t xml:space="preserve"> objectives are the right ones</w:t>
      </w:r>
      <w:r w:rsidR="009D0DFB">
        <w:rPr>
          <w:rFonts w:ascii="Arial" w:hAnsi="Arial" w:cs="Arial"/>
          <w:bCs/>
          <w:sz w:val="24"/>
          <w:szCs w:val="24"/>
        </w:rPr>
        <w:t xml:space="preserve">. </w:t>
      </w:r>
      <w:r w:rsidRPr="0034274C">
        <w:rPr>
          <w:rFonts w:ascii="Arial" w:hAnsi="Arial" w:cs="Arial"/>
          <w:bCs/>
          <w:sz w:val="24"/>
          <w:szCs w:val="24"/>
        </w:rPr>
        <w:t xml:space="preserve">Ideas related to issues best addressed at </w:t>
      </w:r>
      <w:r w:rsidR="00434321">
        <w:rPr>
          <w:rFonts w:ascii="Arial" w:hAnsi="Arial" w:cs="Arial"/>
          <w:bCs/>
          <w:sz w:val="24"/>
          <w:szCs w:val="24"/>
        </w:rPr>
        <w:t xml:space="preserve">operational </w:t>
      </w:r>
      <w:r w:rsidRPr="0034274C">
        <w:rPr>
          <w:rFonts w:ascii="Arial" w:hAnsi="Arial" w:cs="Arial"/>
          <w:bCs/>
          <w:sz w:val="24"/>
          <w:szCs w:val="24"/>
        </w:rPr>
        <w:t>level so will also feed directly into action Plan development</w:t>
      </w:r>
      <w:r w:rsidR="009D0DFB">
        <w:rPr>
          <w:rFonts w:ascii="Arial" w:hAnsi="Arial" w:cs="Arial"/>
          <w:bCs/>
          <w:sz w:val="24"/>
          <w:szCs w:val="24"/>
        </w:rPr>
        <w:t>.</w:t>
      </w:r>
      <w:r w:rsidR="00F95FA5">
        <w:rPr>
          <w:rFonts w:ascii="Arial" w:hAnsi="Arial" w:cs="Arial"/>
          <w:bCs/>
          <w:sz w:val="24"/>
          <w:szCs w:val="24"/>
        </w:rPr>
        <w:t xml:space="preserve"> Ideas ranged from </w:t>
      </w:r>
      <w:r w:rsidR="007D4CE2">
        <w:rPr>
          <w:rFonts w:ascii="Arial" w:hAnsi="Arial" w:cs="Arial"/>
          <w:bCs/>
          <w:sz w:val="24"/>
          <w:szCs w:val="24"/>
        </w:rPr>
        <w:t>clear</w:t>
      </w:r>
      <w:r w:rsidR="00434321">
        <w:rPr>
          <w:rFonts w:ascii="Arial" w:hAnsi="Arial" w:cs="Arial"/>
          <w:bCs/>
          <w:sz w:val="24"/>
          <w:szCs w:val="24"/>
        </w:rPr>
        <w:t xml:space="preserve"> </w:t>
      </w:r>
      <w:r w:rsidR="00F671F9">
        <w:rPr>
          <w:rFonts w:ascii="Arial" w:hAnsi="Arial" w:cs="Arial"/>
          <w:bCs/>
          <w:sz w:val="24"/>
          <w:szCs w:val="24"/>
        </w:rPr>
        <w:t xml:space="preserve">public </w:t>
      </w:r>
      <w:r w:rsidR="00434321">
        <w:rPr>
          <w:rFonts w:ascii="Arial" w:hAnsi="Arial" w:cs="Arial"/>
          <w:bCs/>
          <w:sz w:val="24"/>
          <w:szCs w:val="24"/>
        </w:rPr>
        <w:t>transport</w:t>
      </w:r>
      <w:r w:rsidR="00FF7158">
        <w:rPr>
          <w:rFonts w:ascii="Arial" w:hAnsi="Arial" w:cs="Arial"/>
          <w:bCs/>
          <w:sz w:val="24"/>
          <w:szCs w:val="24"/>
        </w:rPr>
        <w:t xml:space="preserve">, more </w:t>
      </w:r>
      <w:r w:rsidR="00762FD0">
        <w:rPr>
          <w:rFonts w:ascii="Arial" w:hAnsi="Arial" w:cs="Arial"/>
          <w:bCs/>
          <w:sz w:val="24"/>
          <w:szCs w:val="24"/>
        </w:rPr>
        <w:t xml:space="preserve">public services </w:t>
      </w:r>
      <w:r w:rsidR="00FF7158">
        <w:rPr>
          <w:rFonts w:ascii="Arial" w:hAnsi="Arial" w:cs="Arial"/>
          <w:bCs/>
          <w:sz w:val="24"/>
          <w:szCs w:val="24"/>
        </w:rPr>
        <w:t xml:space="preserve">engagement events where people can </w:t>
      </w:r>
      <w:r w:rsidR="00762FD0">
        <w:rPr>
          <w:rFonts w:ascii="Arial" w:hAnsi="Arial" w:cs="Arial"/>
          <w:bCs/>
          <w:sz w:val="24"/>
          <w:szCs w:val="24"/>
        </w:rPr>
        <w:t xml:space="preserve">attend and learn about services, </w:t>
      </w:r>
      <w:r w:rsidR="00F105AC">
        <w:rPr>
          <w:rFonts w:ascii="Arial" w:hAnsi="Arial" w:cs="Arial"/>
          <w:bCs/>
          <w:sz w:val="24"/>
          <w:szCs w:val="24"/>
        </w:rPr>
        <w:t xml:space="preserve">more inclusive surveys in </w:t>
      </w:r>
      <w:proofErr w:type="spellStart"/>
      <w:r w:rsidR="00F105AC">
        <w:rPr>
          <w:rFonts w:ascii="Arial" w:hAnsi="Arial" w:cs="Arial"/>
          <w:bCs/>
          <w:sz w:val="24"/>
          <w:szCs w:val="24"/>
        </w:rPr>
        <w:t>Easyread</w:t>
      </w:r>
      <w:proofErr w:type="spellEnd"/>
      <w:r w:rsidR="00F105AC">
        <w:rPr>
          <w:rFonts w:ascii="Arial" w:hAnsi="Arial" w:cs="Arial"/>
          <w:bCs/>
          <w:sz w:val="24"/>
          <w:szCs w:val="24"/>
        </w:rPr>
        <w:t xml:space="preserve">, </w:t>
      </w:r>
      <w:r w:rsidR="009739DE">
        <w:rPr>
          <w:rFonts w:ascii="Arial" w:hAnsi="Arial" w:cs="Arial"/>
          <w:bCs/>
          <w:sz w:val="24"/>
          <w:szCs w:val="24"/>
        </w:rPr>
        <w:t>Better city centre</w:t>
      </w:r>
      <w:r w:rsidR="006A678F">
        <w:rPr>
          <w:rFonts w:ascii="Arial" w:hAnsi="Arial" w:cs="Arial"/>
          <w:bCs/>
          <w:sz w:val="24"/>
          <w:szCs w:val="24"/>
        </w:rPr>
        <w:t>, work with people at the beginning rather than end of projects</w:t>
      </w:r>
      <w:r w:rsidR="00D02829">
        <w:rPr>
          <w:rFonts w:ascii="Arial" w:hAnsi="Arial" w:cs="Arial"/>
          <w:bCs/>
          <w:sz w:val="24"/>
          <w:szCs w:val="24"/>
        </w:rPr>
        <w:t xml:space="preserve">, nurseries should run all day and </w:t>
      </w:r>
      <w:r w:rsidR="003F3177">
        <w:rPr>
          <w:rFonts w:ascii="Arial" w:hAnsi="Arial" w:cs="Arial"/>
          <w:bCs/>
          <w:sz w:val="24"/>
          <w:szCs w:val="24"/>
        </w:rPr>
        <w:t>social groups to help people cope with anxiety and bring people together</w:t>
      </w:r>
      <w:r w:rsidR="00EF7714">
        <w:rPr>
          <w:rFonts w:ascii="Arial" w:hAnsi="Arial" w:cs="Arial"/>
          <w:bCs/>
          <w:sz w:val="24"/>
          <w:szCs w:val="24"/>
        </w:rPr>
        <w:t>.</w:t>
      </w:r>
    </w:p>
    <w:p w14:paraId="790E884C" w14:textId="7B232471" w:rsidR="007D006A" w:rsidRPr="00DB4D14" w:rsidRDefault="001043BB" w:rsidP="0034274C">
      <w:pPr>
        <w:pStyle w:val="ListParagraph"/>
        <w:ind w:left="0"/>
        <w:jc w:val="both"/>
        <w:rPr>
          <w:rFonts w:ascii="Arial" w:hAnsi="Arial" w:cs="Arial"/>
          <w:b/>
          <w:sz w:val="24"/>
          <w:szCs w:val="24"/>
        </w:rPr>
      </w:pPr>
      <w:r w:rsidRPr="0034274C">
        <w:rPr>
          <w:rFonts w:ascii="Arial" w:hAnsi="Arial" w:cs="Arial"/>
          <w:bCs/>
          <w:sz w:val="24"/>
          <w:szCs w:val="24"/>
        </w:rPr>
        <w:br/>
      </w:r>
      <w:r w:rsidR="006556A9" w:rsidRPr="00DB4D14">
        <w:rPr>
          <w:rFonts w:ascii="Arial" w:hAnsi="Arial" w:cs="Arial"/>
          <w:b/>
          <w:sz w:val="24"/>
          <w:szCs w:val="24"/>
        </w:rPr>
        <w:t>9</w:t>
      </w:r>
      <w:r w:rsidR="00842B38" w:rsidRPr="00DB4D14">
        <w:rPr>
          <w:rFonts w:ascii="Arial" w:hAnsi="Arial" w:cs="Arial"/>
          <w:b/>
          <w:sz w:val="24"/>
          <w:szCs w:val="24"/>
        </w:rPr>
        <w:t>.</w:t>
      </w:r>
      <w:r w:rsidR="00842B38" w:rsidRPr="00DB4D14">
        <w:rPr>
          <w:rFonts w:ascii="Arial" w:hAnsi="Arial" w:cs="Arial"/>
          <w:b/>
          <w:sz w:val="24"/>
          <w:szCs w:val="24"/>
        </w:rPr>
        <w:tab/>
      </w:r>
      <w:r w:rsidR="007D006A" w:rsidRPr="00DB4D14">
        <w:rPr>
          <w:rFonts w:ascii="Arial" w:hAnsi="Arial" w:cs="Arial"/>
          <w:b/>
          <w:sz w:val="24"/>
          <w:szCs w:val="24"/>
        </w:rPr>
        <w:t>Issues Raised and Swansea Public Service</w:t>
      </w:r>
      <w:r w:rsidR="006556A9" w:rsidRPr="00DB4D14">
        <w:rPr>
          <w:rFonts w:ascii="Arial" w:hAnsi="Arial" w:cs="Arial"/>
          <w:b/>
          <w:sz w:val="24"/>
          <w:szCs w:val="24"/>
        </w:rPr>
        <w:t>s</w:t>
      </w:r>
      <w:r w:rsidR="007D006A" w:rsidRPr="00DB4D14">
        <w:rPr>
          <w:rFonts w:ascii="Arial" w:hAnsi="Arial" w:cs="Arial"/>
          <w:b/>
          <w:sz w:val="24"/>
          <w:szCs w:val="24"/>
        </w:rPr>
        <w:t xml:space="preserve"> Board’s Response</w:t>
      </w:r>
    </w:p>
    <w:p w14:paraId="790E884D" w14:textId="2009854E" w:rsidR="00884160" w:rsidRDefault="001043BB" w:rsidP="001043BB">
      <w:pPr>
        <w:rPr>
          <w:rFonts w:ascii="Arial" w:hAnsi="Arial" w:cs="Arial"/>
          <w:sz w:val="24"/>
          <w:szCs w:val="24"/>
        </w:rPr>
      </w:pPr>
      <w:r w:rsidRPr="007D006A">
        <w:rPr>
          <w:rFonts w:ascii="Arial" w:hAnsi="Arial" w:cs="Arial"/>
          <w:sz w:val="24"/>
          <w:szCs w:val="24"/>
        </w:rPr>
        <w:t>Key concerns, themes and actions raised via consulta</w:t>
      </w:r>
      <w:r w:rsidR="007D006A" w:rsidRPr="007D006A">
        <w:rPr>
          <w:rFonts w:ascii="Arial" w:hAnsi="Arial" w:cs="Arial"/>
          <w:sz w:val="24"/>
          <w:szCs w:val="24"/>
        </w:rPr>
        <w:t>tion alongside Swansea PSB’s response are collated in the table</w:t>
      </w:r>
      <w:r w:rsidR="00842B38">
        <w:rPr>
          <w:rStyle w:val="EndnoteReference"/>
          <w:rFonts w:ascii="Arial" w:hAnsi="Arial" w:cs="Arial"/>
          <w:sz w:val="24"/>
          <w:szCs w:val="24"/>
        </w:rPr>
        <w:endnoteReference w:id="1"/>
      </w:r>
      <w:r w:rsidR="007D006A" w:rsidRPr="007D006A">
        <w:rPr>
          <w:rFonts w:ascii="Arial" w:hAnsi="Arial" w:cs="Arial"/>
          <w:sz w:val="24"/>
          <w:szCs w:val="24"/>
        </w:rPr>
        <w:t xml:space="preserve"> below. </w:t>
      </w:r>
    </w:p>
    <w:p w14:paraId="284BB663" w14:textId="55FD7EC1" w:rsidR="00BA7235" w:rsidRPr="007D006A" w:rsidRDefault="00BA7235" w:rsidP="001043BB">
      <w:pPr>
        <w:rPr>
          <w:rFonts w:ascii="Arial" w:hAnsi="Arial" w:cs="Arial"/>
          <w:sz w:val="24"/>
          <w:szCs w:val="24"/>
        </w:rPr>
      </w:pPr>
      <w:r>
        <w:rPr>
          <w:rFonts w:ascii="Arial" w:hAnsi="Arial" w:cs="Arial"/>
          <w:sz w:val="24"/>
          <w:szCs w:val="24"/>
        </w:rPr>
        <w:t>In addition to</w:t>
      </w:r>
      <w:r w:rsidR="004951D6">
        <w:rPr>
          <w:rFonts w:ascii="Arial" w:hAnsi="Arial" w:cs="Arial"/>
          <w:sz w:val="24"/>
          <w:szCs w:val="24"/>
        </w:rPr>
        <w:t xml:space="preserve"> the feedback described above</w:t>
      </w:r>
      <w:r w:rsidR="00907170">
        <w:rPr>
          <w:rFonts w:ascii="Arial" w:hAnsi="Arial" w:cs="Arial"/>
          <w:sz w:val="24"/>
          <w:szCs w:val="24"/>
        </w:rPr>
        <w:t xml:space="preserve"> and</w:t>
      </w:r>
      <w:r w:rsidR="002E0B33">
        <w:rPr>
          <w:rFonts w:ascii="Arial" w:hAnsi="Arial" w:cs="Arial"/>
          <w:sz w:val="24"/>
          <w:szCs w:val="24"/>
        </w:rPr>
        <w:t xml:space="preserve"> advice from the Office of Future Generation Commissioner</w:t>
      </w:r>
      <w:r w:rsidR="004951D6">
        <w:rPr>
          <w:rFonts w:ascii="Arial" w:hAnsi="Arial" w:cs="Arial"/>
          <w:sz w:val="24"/>
          <w:szCs w:val="24"/>
        </w:rPr>
        <w:t>, detailed responses were received from</w:t>
      </w:r>
      <w:r w:rsidR="002D39B3">
        <w:rPr>
          <w:rFonts w:ascii="Arial" w:hAnsi="Arial" w:cs="Arial"/>
          <w:sz w:val="24"/>
          <w:szCs w:val="24"/>
        </w:rPr>
        <w:t xml:space="preserve"> Welsh Government, Natural Resources Wales, Swansea </w:t>
      </w:r>
      <w:r w:rsidR="0028683B">
        <w:rPr>
          <w:rFonts w:ascii="Arial" w:hAnsi="Arial" w:cs="Arial"/>
          <w:sz w:val="24"/>
          <w:szCs w:val="24"/>
        </w:rPr>
        <w:t xml:space="preserve">Bay </w:t>
      </w:r>
      <w:r w:rsidR="002D39B3">
        <w:rPr>
          <w:rFonts w:ascii="Arial" w:hAnsi="Arial" w:cs="Arial"/>
          <w:sz w:val="24"/>
          <w:szCs w:val="24"/>
        </w:rPr>
        <w:t>University Health Board</w:t>
      </w:r>
      <w:r w:rsidR="00907170">
        <w:rPr>
          <w:rFonts w:ascii="Arial" w:hAnsi="Arial" w:cs="Arial"/>
          <w:sz w:val="24"/>
          <w:szCs w:val="24"/>
        </w:rPr>
        <w:t xml:space="preserve"> and </w:t>
      </w:r>
      <w:proofErr w:type="spellStart"/>
      <w:r w:rsidR="00907170">
        <w:rPr>
          <w:rFonts w:ascii="Arial" w:hAnsi="Arial" w:cs="Arial"/>
          <w:sz w:val="24"/>
          <w:szCs w:val="24"/>
        </w:rPr>
        <w:t>Bywd</w:t>
      </w:r>
      <w:proofErr w:type="spellEnd"/>
      <w:r w:rsidR="00907170">
        <w:rPr>
          <w:rFonts w:ascii="Arial" w:hAnsi="Arial" w:cs="Arial"/>
          <w:sz w:val="24"/>
          <w:szCs w:val="24"/>
        </w:rPr>
        <w:t xml:space="preserve"> Abertawe</w:t>
      </w:r>
      <w:r w:rsidR="0075315F">
        <w:rPr>
          <w:rFonts w:ascii="Arial" w:hAnsi="Arial" w:cs="Arial"/>
          <w:sz w:val="24"/>
          <w:szCs w:val="24"/>
        </w:rPr>
        <w:t xml:space="preserve"> which have informed the Plan.</w:t>
      </w:r>
      <w:r w:rsidR="003857BD">
        <w:rPr>
          <w:rFonts w:ascii="Arial" w:hAnsi="Arial" w:cs="Arial"/>
          <w:sz w:val="24"/>
          <w:szCs w:val="24"/>
        </w:rPr>
        <w:t xml:space="preserve"> The detailed responses were available to objective delivery groups and considered during the Action Planning Phase.</w:t>
      </w:r>
    </w:p>
    <w:tbl>
      <w:tblPr>
        <w:tblStyle w:val="TableGrid"/>
        <w:tblW w:w="0" w:type="auto"/>
        <w:tblLook w:val="04A0" w:firstRow="1" w:lastRow="0" w:firstColumn="1" w:lastColumn="0" w:noHBand="0" w:noVBand="1"/>
      </w:tblPr>
      <w:tblGrid>
        <w:gridCol w:w="4508"/>
        <w:gridCol w:w="4508"/>
      </w:tblGrid>
      <w:tr w:rsidR="001043BB" w:rsidRPr="007D006A" w14:paraId="790E8850" w14:textId="77777777" w:rsidTr="00681FB5">
        <w:trPr>
          <w:trHeight w:val="400"/>
        </w:trPr>
        <w:tc>
          <w:tcPr>
            <w:tcW w:w="4508" w:type="dxa"/>
            <w:noWrap/>
            <w:hideMark/>
          </w:tcPr>
          <w:p w14:paraId="790E884E" w14:textId="77777777" w:rsidR="001043BB" w:rsidRPr="007D006A" w:rsidRDefault="001043BB" w:rsidP="001043BB">
            <w:pPr>
              <w:spacing w:after="160" w:line="259" w:lineRule="auto"/>
              <w:rPr>
                <w:rFonts w:ascii="Arial" w:hAnsi="Arial" w:cs="Arial"/>
                <w:b/>
                <w:bCs/>
                <w:sz w:val="24"/>
                <w:szCs w:val="24"/>
              </w:rPr>
            </w:pPr>
            <w:r w:rsidRPr="007D006A">
              <w:rPr>
                <w:rFonts w:ascii="Arial" w:hAnsi="Arial" w:cs="Arial"/>
                <w:b/>
                <w:bCs/>
                <w:sz w:val="24"/>
                <w:szCs w:val="24"/>
              </w:rPr>
              <w:t>Key concerns, themes and actions raised via consultation</w:t>
            </w:r>
          </w:p>
        </w:tc>
        <w:tc>
          <w:tcPr>
            <w:tcW w:w="4508" w:type="dxa"/>
            <w:noWrap/>
            <w:hideMark/>
          </w:tcPr>
          <w:p w14:paraId="790E884F" w14:textId="77777777" w:rsidR="001043BB" w:rsidRPr="007D006A" w:rsidRDefault="001043BB" w:rsidP="001043BB">
            <w:pPr>
              <w:spacing w:after="160" w:line="259" w:lineRule="auto"/>
              <w:rPr>
                <w:rFonts w:ascii="Arial" w:hAnsi="Arial" w:cs="Arial"/>
                <w:b/>
                <w:bCs/>
                <w:sz w:val="24"/>
                <w:szCs w:val="24"/>
              </w:rPr>
            </w:pPr>
            <w:r w:rsidRPr="007D006A">
              <w:rPr>
                <w:rFonts w:ascii="Arial" w:hAnsi="Arial" w:cs="Arial"/>
                <w:b/>
                <w:bCs/>
                <w:sz w:val="24"/>
                <w:szCs w:val="24"/>
              </w:rPr>
              <w:t>The Swansea PSB Response</w:t>
            </w:r>
          </w:p>
        </w:tc>
      </w:tr>
      <w:tr w:rsidR="001043BB" w:rsidRPr="007D006A" w14:paraId="790E8853" w14:textId="77777777" w:rsidTr="00CC09E7">
        <w:trPr>
          <w:trHeight w:val="310"/>
        </w:trPr>
        <w:tc>
          <w:tcPr>
            <w:tcW w:w="4508" w:type="dxa"/>
            <w:noWrap/>
          </w:tcPr>
          <w:p w14:paraId="20B28A4A" w14:textId="39483FC1" w:rsidR="001043BB" w:rsidRDefault="00620F6C" w:rsidP="001043BB">
            <w:pPr>
              <w:spacing w:after="160" w:line="259" w:lineRule="auto"/>
              <w:rPr>
                <w:rFonts w:ascii="Arial" w:hAnsi="Arial" w:cs="Arial"/>
                <w:sz w:val="24"/>
                <w:szCs w:val="24"/>
              </w:rPr>
            </w:pPr>
            <w:r>
              <w:rPr>
                <w:rFonts w:ascii="Arial" w:hAnsi="Arial" w:cs="Arial"/>
                <w:sz w:val="24"/>
                <w:szCs w:val="24"/>
              </w:rPr>
              <w:t>Mor</w:t>
            </w:r>
            <w:r w:rsidR="007C3BFA">
              <w:rPr>
                <w:rFonts w:ascii="Arial" w:hAnsi="Arial" w:cs="Arial"/>
                <w:sz w:val="24"/>
                <w:szCs w:val="24"/>
              </w:rPr>
              <w:t>e detail requested on</w:t>
            </w:r>
            <w:r w:rsidR="003446FC">
              <w:rPr>
                <w:rFonts w:ascii="Arial" w:hAnsi="Arial" w:cs="Arial"/>
                <w:sz w:val="24"/>
                <w:szCs w:val="24"/>
              </w:rPr>
              <w:t xml:space="preserve"> </w:t>
            </w:r>
            <w:r w:rsidR="001821E8">
              <w:rPr>
                <w:rFonts w:ascii="Arial" w:hAnsi="Arial" w:cs="Arial"/>
                <w:sz w:val="24"/>
                <w:szCs w:val="24"/>
              </w:rPr>
              <w:t xml:space="preserve">topics including </w:t>
            </w:r>
            <w:r w:rsidR="001C1054">
              <w:rPr>
                <w:rFonts w:ascii="Arial" w:hAnsi="Arial" w:cs="Arial"/>
                <w:sz w:val="24"/>
                <w:szCs w:val="24"/>
              </w:rPr>
              <w:t>poverty</w:t>
            </w:r>
            <w:r w:rsidR="001821E8">
              <w:rPr>
                <w:rFonts w:ascii="Arial" w:hAnsi="Arial" w:cs="Arial"/>
                <w:sz w:val="24"/>
                <w:szCs w:val="24"/>
              </w:rPr>
              <w:t xml:space="preserve">, housing, cohesion, </w:t>
            </w:r>
            <w:r w:rsidR="002E7AE7">
              <w:rPr>
                <w:rFonts w:ascii="Arial" w:hAnsi="Arial" w:cs="Arial"/>
                <w:sz w:val="24"/>
                <w:szCs w:val="24"/>
              </w:rPr>
              <w:t xml:space="preserve">mental health, race, discrimination, </w:t>
            </w:r>
            <w:r w:rsidR="007722EC">
              <w:rPr>
                <w:rFonts w:ascii="Arial" w:hAnsi="Arial" w:cs="Arial"/>
                <w:sz w:val="24"/>
                <w:szCs w:val="24"/>
              </w:rPr>
              <w:t xml:space="preserve">inequalities, </w:t>
            </w:r>
            <w:r w:rsidR="0026129A">
              <w:rPr>
                <w:rFonts w:ascii="Arial" w:hAnsi="Arial" w:cs="Arial"/>
                <w:sz w:val="24"/>
                <w:szCs w:val="24"/>
              </w:rPr>
              <w:t>place making, built environment</w:t>
            </w:r>
            <w:r w:rsidR="00DE3666">
              <w:rPr>
                <w:rFonts w:ascii="Arial" w:hAnsi="Arial" w:cs="Arial"/>
                <w:sz w:val="24"/>
                <w:szCs w:val="24"/>
              </w:rPr>
              <w:t>, food sec</w:t>
            </w:r>
            <w:r w:rsidR="00711CF4">
              <w:rPr>
                <w:rFonts w:ascii="Arial" w:hAnsi="Arial" w:cs="Arial"/>
                <w:sz w:val="24"/>
                <w:szCs w:val="24"/>
              </w:rPr>
              <w:t>urity, agricultural practices</w:t>
            </w:r>
            <w:r w:rsidR="00843AF3">
              <w:rPr>
                <w:rFonts w:ascii="Arial" w:hAnsi="Arial" w:cs="Arial"/>
                <w:sz w:val="24"/>
                <w:szCs w:val="24"/>
              </w:rPr>
              <w:t>, green job, economy</w:t>
            </w:r>
            <w:r w:rsidR="00862CC1">
              <w:rPr>
                <w:rFonts w:ascii="Arial" w:hAnsi="Arial" w:cs="Arial"/>
                <w:sz w:val="24"/>
                <w:szCs w:val="24"/>
              </w:rPr>
              <w:t>, food,</w:t>
            </w:r>
            <w:r w:rsidR="007A1A5F">
              <w:rPr>
                <w:rFonts w:ascii="Arial" w:hAnsi="Arial" w:cs="Arial"/>
                <w:sz w:val="24"/>
                <w:szCs w:val="24"/>
              </w:rPr>
              <w:t xml:space="preserve"> Welsh language, </w:t>
            </w:r>
            <w:r w:rsidR="00F25610">
              <w:rPr>
                <w:rFonts w:ascii="Arial" w:hAnsi="Arial" w:cs="Arial"/>
                <w:sz w:val="24"/>
                <w:szCs w:val="24"/>
              </w:rPr>
              <w:t xml:space="preserve">ACES, </w:t>
            </w:r>
            <w:r w:rsidR="00E27BB0">
              <w:rPr>
                <w:rFonts w:ascii="Arial" w:hAnsi="Arial" w:cs="Arial"/>
                <w:sz w:val="24"/>
                <w:szCs w:val="24"/>
              </w:rPr>
              <w:t>refugees and asylum seekers</w:t>
            </w:r>
            <w:r w:rsidR="0056725C">
              <w:rPr>
                <w:rFonts w:ascii="Arial" w:hAnsi="Arial" w:cs="Arial"/>
                <w:sz w:val="24"/>
                <w:szCs w:val="24"/>
              </w:rPr>
              <w:t>, domestic violence, community safety,</w:t>
            </w:r>
            <w:r w:rsidR="003857BD">
              <w:rPr>
                <w:rFonts w:ascii="Arial" w:hAnsi="Arial" w:cs="Arial"/>
                <w:sz w:val="24"/>
                <w:szCs w:val="24"/>
              </w:rPr>
              <w:t xml:space="preserve"> etc.</w:t>
            </w:r>
          </w:p>
          <w:p w14:paraId="790E8851" w14:textId="451DBB98" w:rsidR="007C3BFA" w:rsidRPr="007D006A" w:rsidRDefault="007C3BFA" w:rsidP="001043BB">
            <w:pPr>
              <w:spacing w:after="160" w:line="259" w:lineRule="auto"/>
              <w:rPr>
                <w:rFonts w:ascii="Arial" w:hAnsi="Arial" w:cs="Arial"/>
                <w:sz w:val="24"/>
                <w:szCs w:val="24"/>
              </w:rPr>
            </w:pPr>
          </w:p>
        </w:tc>
        <w:tc>
          <w:tcPr>
            <w:tcW w:w="4508" w:type="dxa"/>
            <w:noWrap/>
          </w:tcPr>
          <w:p w14:paraId="790E8852" w14:textId="6504BFDF" w:rsidR="001043BB" w:rsidRPr="007D006A" w:rsidRDefault="00E07889" w:rsidP="001043BB">
            <w:pPr>
              <w:spacing w:after="160" w:line="259" w:lineRule="auto"/>
              <w:rPr>
                <w:rFonts w:ascii="Arial" w:hAnsi="Arial" w:cs="Arial"/>
                <w:sz w:val="24"/>
                <w:szCs w:val="24"/>
              </w:rPr>
            </w:pPr>
            <w:r>
              <w:rPr>
                <w:rFonts w:ascii="Arial" w:hAnsi="Arial" w:cs="Arial"/>
                <w:sz w:val="24"/>
                <w:szCs w:val="24"/>
              </w:rPr>
              <w:lastRenderedPageBreak/>
              <w:t>The Plan is a relatively concise high level document</w:t>
            </w:r>
            <w:r w:rsidR="004F6715">
              <w:rPr>
                <w:rFonts w:ascii="Arial" w:hAnsi="Arial" w:cs="Arial"/>
                <w:sz w:val="24"/>
                <w:szCs w:val="24"/>
              </w:rPr>
              <w:t xml:space="preserve"> as each topic or </w:t>
            </w:r>
            <w:r w:rsidR="00C33EC5">
              <w:rPr>
                <w:rFonts w:ascii="Arial" w:hAnsi="Arial" w:cs="Arial"/>
                <w:sz w:val="24"/>
                <w:szCs w:val="24"/>
              </w:rPr>
              <w:t>way of working was raised</w:t>
            </w:r>
            <w:r w:rsidR="00D80ABB">
              <w:rPr>
                <w:rFonts w:ascii="Arial" w:hAnsi="Arial" w:cs="Arial"/>
                <w:sz w:val="24"/>
                <w:szCs w:val="24"/>
              </w:rPr>
              <w:t>.</w:t>
            </w:r>
            <w:r w:rsidR="00C33EC5">
              <w:rPr>
                <w:rFonts w:ascii="Arial" w:hAnsi="Arial" w:cs="Arial"/>
                <w:sz w:val="24"/>
                <w:szCs w:val="24"/>
              </w:rPr>
              <w:t xml:space="preserve"> </w:t>
            </w:r>
            <w:r w:rsidR="00D80ABB">
              <w:rPr>
                <w:rFonts w:ascii="Arial" w:hAnsi="Arial" w:cs="Arial"/>
                <w:sz w:val="24"/>
                <w:szCs w:val="24"/>
              </w:rPr>
              <w:t>It was</w:t>
            </w:r>
            <w:r w:rsidR="00C33EC5">
              <w:rPr>
                <w:rFonts w:ascii="Arial" w:hAnsi="Arial" w:cs="Arial"/>
                <w:sz w:val="24"/>
                <w:szCs w:val="24"/>
              </w:rPr>
              <w:t xml:space="preserve"> checked that they were acknowledged and in many cases more information</w:t>
            </w:r>
            <w:r w:rsidR="001C1054">
              <w:rPr>
                <w:rFonts w:ascii="Arial" w:hAnsi="Arial" w:cs="Arial"/>
                <w:sz w:val="24"/>
                <w:szCs w:val="24"/>
              </w:rPr>
              <w:t xml:space="preserve"> was included </w:t>
            </w:r>
            <w:r w:rsidR="00DC6512">
              <w:rPr>
                <w:rFonts w:ascii="Arial" w:hAnsi="Arial" w:cs="Arial"/>
                <w:sz w:val="24"/>
                <w:szCs w:val="24"/>
              </w:rPr>
              <w:t>(the size of the Plan during consultation period increased significantly)</w:t>
            </w:r>
            <w:r w:rsidR="001D616E">
              <w:rPr>
                <w:rFonts w:ascii="Arial" w:hAnsi="Arial" w:cs="Arial"/>
                <w:sz w:val="24"/>
                <w:szCs w:val="24"/>
              </w:rPr>
              <w:t xml:space="preserve"> but were not able to </w:t>
            </w:r>
            <w:r w:rsidR="00072DA9">
              <w:rPr>
                <w:rFonts w:ascii="Arial" w:hAnsi="Arial" w:cs="Arial"/>
                <w:sz w:val="24"/>
                <w:szCs w:val="24"/>
              </w:rPr>
              <w:t xml:space="preserve">include detailed information as this is a high level plan. </w:t>
            </w:r>
          </w:p>
        </w:tc>
      </w:tr>
      <w:tr w:rsidR="001043BB" w:rsidRPr="007D006A" w14:paraId="790E8856" w14:textId="77777777" w:rsidTr="00CC09E7">
        <w:trPr>
          <w:trHeight w:val="310"/>
        </w:trPr>
        <w:tc>
          <w:tcPr>
            <w:tcW w:w="4508" w:type="dxa"/>
            <w:noWrap/>
          </w:tcPr>
          <w:p w14:paraId="790E8854" w14:textId="04ED31CF" w:rsidR="001043BB" w:rsidRPr="007D006A" w:rsidRDefault="00B918AE" w:rsidP="001043BB">
            <w:pPr>
              <w:spacing w:after="160" w:line="259" w:lineRule="auto"/>
              <w:rPr>
                <w:rFonts w:ascii="Arial" w:hAnsi="Arial" w:cs="Arial"/>
                <w:sz w:val="24"/>
                <w:szCs w:val="24"/>
              </w:rPr>
            </w:pPr>
            <w:r>
              <w:rPr>
                <w:rFonts w:ascii="Arial" w:hAnsi="Arial" w:cs="Arial"/>
                <w:sz w:val="24"/>
                <w:szCs w:val="24"/>
              </w:rPr>
              <w:t>More detail needed on the Assessment findings and links</w:t>
            </w:r>
          </w:p>
        </w:tc>
        <w:tc>
          <w:tcPr>
            <w:tcW w:w="4508" w:type="dxa"/>
            <w:noWrap/>
          </w:tcPr>
          <w:p w14:paraId="790E8855" w14:textId="7A56B58C" w:rsidR="001043BB" w:rsidRPr="007D006A" w:rsidRDefault="00BB64EF" w:rsidP="001043BB">
            <w:pPr>
              <w:spacing w:after="160" w:line="259" w:lineRule="auto"/>
              <w:rPr>
                <w:rFonts w:ascii="Arial" w:hAnsi="Arial" w:cs="Arial"/>
                <w:sz w:val="24"/>
                <w:szCs w:val="24"/>
              </w:rPr>
            </w:pPr>
            <w:r>
              <w:rPr>
                <w:rFonts w:ascii="Arial" w:hAnsi="Arial" w:cs="Arial"/>
                <w:sz w:val="24"/>
                <w:szCs w:val="24"/>
              </w:rPr>
              <w:t>As a result, Driver diagrams were reviewed</w:t>
            </w:r>
            <w:r w:rsidR="001E59F7">
              <w:rPr>
                <w:rFonts w:ascii="Arial" w:hAnsi="Arial" w:cs="Arial"/>
                <w:sz w:val="24"/>
                <w:szCs w:val="24"/>
              </w:rPr>
              <w:t xml:space="preserve"> and updated in December 2023 </w:t>
            </w:r>
            <w:r w:rsidR="003446FC">
              <w:rPr>
                <w:rFonts w:ascii="Arial" w:hAnsi="Arial" w:cs="Arial"/>
                <w:sz w:val="24"/>
                <w:szCs w:val="24"/>
              </w:rPr>
              <w:t xml:space="preserve">to improve linkages </w:t>
            </w:r>
            <w:r w:rsidR="001E59F7">
              <w:rPr>
                <w:rFonts w:ascii="Arial" w:hAnsi="Arial" w:cs="Arial"/>
                <w:sz w:val="24"/>
                <w:szCs w:val="24"/>
              </w:rPr>
              <w:t xml:space="preserve">and </w:t>
            </w:r>
            <w:r w:rsidR="00695385">
              <w:rPr>
                <w:rFonts w:ascii="Arial" w:hAnsi="Arial" w:cs="Arial"/>
                <w:sz w:val="24"/>
                <w:szCs w:val="24"/>
              </w:rPr>
              <w:t>a Summary Report on the Assessment of Well-being was published at the start of consultation period.</w:t>
            </w:r>
          </w:p>
        </w:tc>
      </w:tr>
      <w:tr w:rsidR="001043BB" w:rsidRPr="007D006A" w14:paraId="790E8859" w14:textId="77777777" w:rsidTr="00CC09E7">
        <w:trPr>
          <w:trHeight w:val="310"/>
        </w:trPr>
        <w:tc>
          <w:tcPr>
            <w:tcW w:w="4508" w:type="dxa"/>
            <w:noWrap/>
          </w:tcPr>
          <w:p w14:paraId="790E8857" w14:textId="58710197" w:rsidR="001043BB" w:rsidRPr="007D006A" w:rsidRDefault="00DE5CBB" w:rsidP="001043BB">
            <w:pPr>
              <w:spacing w:after="160" w:line="259" w:lineRule="auto"/>
              <w:rPr>
                <w:rFonts w:ascii="Arial" w:hAnsi="Arial" w:cs="Arial"/>
                <w:sz w:val="24"/>
                <w:szCs w:val="24"/>
              </w:rPr>
            </w:pPr>
            <w:r>
              <w:rPr>
                <w:rFonts w:ascii="Arial" w:hAnsi="Arial" w:cs="Arial"/>
                <w:sz w:val="24"/>
                <w:szCs w:val="24"/>
              </w:rPr>
              <w:t>More detail required on integration</w:t>
            </w:r>
            <w:r w:rsidR="00891D6D">
              <w:rPr>
                <w:rFonts w:ascii="Arial" w:hAnsi="Arial" w:cs="Arial"/>
                <w:sz w:val="24"/>
                <w:szCs w:val="24"/>
              </w:rPr>
              <w:t xml:space="preserve"> and linkages</w:t>
            </w:r>
            <w:r w:rsidR="00711CF4">
              <w:rPr>
                <w:rFonts w:ascii="Arial" w:hAnsi="Arial" w:cs="Arial"/>
                <w:sz w:val="24"/>
                <w:szCs w:val="24"/>
              </w:rPr>
              <w:t>/systems approach</w:t>
            </w:r>
            <w:r w:rsidR="00127EAF">
              <w:rPr>
                <w:rFonts w:ascii="Arial" w:hAnsi="Arial" w:cs="Arial"/>
                <w:sz w:val="24"/>
                <w:szCs w:val="24"/>
              </w:rPr>
              <w:t>.</w:t>
            </w:r>
          </w:p>
        </w:tc>
        <w:tc>
          <w:tcPr>
            <w:tcW w:w="4508" w:type="dxa"/>
            <w:noWrap/>
          </w:tcPr>
          <w:p w14:paraId="790E8858" w14:textId="0AF05AA1" w:rsidR="00891D6D" w:rsidRPr="007D006A" w:rsidRDefault="00AF2634" w:rsidP="001043BB">
            <w:pPr>
              <w:spacing w:after="160" w:line="259" w:lineRule="auto"/>
              <w:rPr>
                <w:rFonts w:ascii="Arial" w:hAnsi="Arial" w:cs="Arial"/>
                <w:sz w:val="24"/>
                <w:szCs w:val="24"/>
              </w:rPr>
            </w:pPr>
            <w:r>
              <w:rPr>
                <w:rFonts w:ascii="Arial" w:hAnsi="Arial" w:cs="Arial"/>
                <w:sz w:val="24"/>
                <w:szCs w:val="24"/>
              </w:rPr>
              <w:t>S</w:t>
            </w:r>
            <w:r w:rsidR="00DE5CBB">
              <w:rPr>
                <w:rFonts w:ascii="Arial" w:hAnsi="Arial" w:cs="Arial"/>
                <w:sz w:val="24"/>
                <w:szCs w:val="24"/>
              </w:rPr>
              <w:t>ection</w:t>
            </w:r>
            <w:r>
              <w:rPr>
                <w:rFonts w:ascii="Arial" w:hAnsi="Arial" w:cs="Arial"/>
                <w:sz w:val="24"/>
                <w:szCs w:val="24"/>
              </w:rPr>
              <w:t>s</w:t>
            </w:r>
            <w:r w:rsidR="00DE5CBB">
              <w:rPr>
                <w:rFonts w:ascii="Arial" w:hAnsi="Arial" w:cs="Arial"/>
                <w:sz w:val="24"/>
                <w:szCs w:val="24"/>
              </w:rPr>
              <w:t xml:space="preserve"> w</w:t>
            </w:r>
            <w:r>
              <w:rPr>
                <w:rFonts w:ascii="Arial" w:hAnsi="Arial" w:cs="Arial"/>
                <w:sz w:val="24"/>
                <w:szCs w:val="24"/>
              </w:rPr>
              <w:t>ere</w:t>
            </w:r>
            <w:r w:rsidR="00DE5CBB">
              <w:rPr>
                <w:rFonts w:ascii="Arial" w:hAnsi="Arial" w:cs="Arial"/>
                <w:sz w:val="24"/>
                <w:szCs w:val="24"/>
              </w:rPr>
              <w:t xml:space="preserve"> added</w:t>
            </w:r>
            <w:r>
              <w:rPr>
                <w:rFonts w:ascii="Arial" w:hAnsi="Arial" w:cs="Arial"/>
                <w:sz w:val="24"/>
                <w:szCs w:val="24"/>
              </w:rPr>
              <w:t xml:space="preserve"> detailing each objectives impact on each of the well-being goals</w:t>
            </w:r>
            <w:r w:rsidR="00891D6D">
              <w:rPr>
                <w:rFonts w:ascii="Arial" w:hAnsi="Arial" w:cs="Arial"/>
                <w:sz w:val="24"/>
                <w:szCs w:val="24"/>
              </w:rPr>
              <w:t xml:space="preserve">. Objective </w:t>
            </w:r>
            <w:r w:rsidR="00652380">
              <w:rPr>
                <w:rFonts w:ascii="Arial" w:hAnsi="Arial" w:cs="Arial"/>
                <w:sz w:val="24"/>
                <w:szCs w:val="24"/>
              </w:rPr>
              <w:t>definitions were reviewed and</w:t>
            </w:r>
            <w:r w:rsidR="00580887">
              <w:rPr>
                <w:rFonts w:ascii="Arial" w:hAnsi="Arial" w:cs="Arial"/>
                <w:sz w:val="24"/>
                <w:szCs w:val="24"/>
              </w:rPr>
              <w:t xml:space="preserve"> the steps</w:t>
            </w:r>
            <w:r w:rsidR="003E526D">
              <w:rPr>
                <w:rFonts w:ascii="Arial" w:hAnsi="Arial" w:cs="Arial"/>
                <w:sz w:val="24"/>
                <w:szCs w:val="24"/>
              </w:rPr>
              <w:t xml:space="preserve"> made explicitly crosscutting.</w:t>
            </w:r>
            <w:r w:rsidR="00127EAF">
              <w:rPr>
                <w:rFonts w:ascii="Arial" w:hAnsi="Arial" w:cs="Arial"/>
                <w:sz w:val="24"/>
                <w:szCs w:val="24"/>
              </w:rPr>
              <w:t xml:space="preserve"> The five ways of working and sustainable development principle underpin the plan.</w:t>
            </w:r>
          </w:p>
        </w:tc>
      </w:tr>
      <w:tr w:rsidR="001043BB" w:rsidRPr="007D006A" w14:paraId="790E885C" w14:textId="77777777" w:rsidTr="00CC09E7">
        <w:trPr>
          <w:trHeight w:val="310"/>
        </w:trPr>
        <w:tc>
          <w:tcPr>
            <w:tcW w:w="4508" w:type="dxa"/>
            <w:noWrap/>
          </w:tcPr>
          <w:p w14:paraId="790E885A" w14:textId="01C38943" w:rsidR="00652380" w:rsidRPr="007D006A" w:rsidRDefault="00652380" w:rsidP="001043BB">
            <w:pPr>
              <w:spacing w:after="160" w:line="259" w:lineRule="auto"/>
              <w:rPr>
                <w:rFonts w:ascii="Arial" w:hAnsi="Arial" w:cs="Arial"/>
                <w:sz w:val="24"/>
                <w:szCs w:val="24"/>
              </w:rPr>
            </w:pPr>
            <w:r>
              <w:rPr>
                <w:rFonts w:ascii="Arial" w:hAnsi="Arial" w:cs="Arial"/>
                <w:sz w:val="24"/>
                <w:szCs w:val="24"/>
              </w:rPr>
              <w:t xml:space="preserve">More diversity needed in the </w:t>
            </w:r>
            <w:r w:rsidR="00C52A3F">
              <w:rPr>
                <w:rFonts w:ascii="Arial" w:hAnsi="Arial" w:cs="Arial"/>
                <w:sz w:val="24"/>
                <w:szCs w:val="24"/>
              </w:rPr>
              <w:t>graphics</w:t>
            </w:r>
          </w:p>
        </w:tc>
        <w:tc>
          <w:tcPr>
            <w:tcW w:w="4508" w:type="dxa"/>
            <w:noWrap/>
          </w:tcPr>
          <w:p w14:paraId="790E885B" w14:textId="641CC8A1" w:rsidR="001043BB" w:rsidRPr="007D006A" w:rsidRDefault="00C52A3F" w:rsidP="001043BB">
            <w:pPr>
              <w:spacing w:after="160" w:line="259" w:lineRule="auto"/>
              <w:rPr>
                <w:rFonts w:ascii="Arial" w:hAnsi="Arial" w:cs="Arial"/>
                <w:sz w:val="24"/>
                <w:szCs w:val="24"/>
              </w:rPr>
            </w:pPr>
            <w:r>
              <w:rPr>
                <w:rFonts w:ascii="Arial" w:hAnsi="Arial" w:cs="Arial"/>
                <w:sz w:val="24"/>
                <w:szCs w:val="24"/>
              </w:rPr>
              <w:t xml:space="preserve">This has been addressed in the brief for an updated design of the </w:t>
            </w:r>
            <w:r w:rsidR="00E0261E">
              <w:rPr>
                <w:rFonts w:ascii="Arial" w:hAnsi="Arial" w:cs="Arial"/>
                <w:sz w:val="24"/>
                <w:szCs w:val="24"/>
              </w:rPr>
              <w:t xml:space="preserve">updated </w:t>
            </w:r>
            <w:r>
              <w:rPr>
                <w:rFonts w:ascii="Arial" w:hAnsi="Arial" w:cs="Arial"/>
                <w:sz w:val="24"/>
                <w:szCs w:val="24"/>
              </w:rPr>
              <w:t>Plan.</w:t>
            </w:r>
            <w:r w:rsidR="00E0261E">
              <w:rPr>
                <w:rFonts w:ascii="Arial" w:hAnsi="Arial" w:cs="Arial"/>
                <w:sz w:val="24"/>
                <w:szCs w:val="24"/>
              </w:rPr>
              <w:t xml:space="preserve"> An Easy Read and other accessible formats of the Plan will also be required.</w:t>
            </w:r>
          </w:p>
        </w:tc>
      </w:tr>
      <w:tr w:rsidR="001043BB" w:rsidRPr="007D006A" w14:paraId="790E885F" w14:textId="77777777" w:rsidTr="00CC09E7">
        <w:trPr>
          <w:trHeight w:val="310"/>
        </w:trPr>
        <w:tc>
          <w:tcPr>
            <w:tcW w:w="4508" w:type="dxa"/>
            <w:noWrap/>
          </w:tcPr>
          <w:p w14:paraId="790E885D" w14:textId="65F86FD8" w:rsidR="001043BB" w:rsidRPr="00A24DBB" w:rsidRDefault="00B67748" w:rsidP="001043BB">
            <w:pPr>
              <w:spacing w:after="160" w:line="259" w:lineRule="auto"/>
              <w:rPr>
                <w:rFonts w:ascii="Arial" w:hAnsi="Arial" w:cs="Arial"/>
                <w:sz w:val="24"/>
                <w:szCs w:val="24"/>
              </w:rPr>
            </w:pPr>
            <w:r w:rsidRPr="00A24DBB">
              <w:rPr>
                <w:rFonts w:ascii="Arial" w:hAnsi="Arial" w:cs="Arial"/>
                <w:sz w:val="24"/>
                <w:szCs w:val="24"/>
              </w:rPr>
              <w:t xml:space="preserve">Acknowledgement of data gaps and </w:t>
            </w:r>
            <w:r w:rsidR="00ED6DCF" w:rsidRPr="00A24DBB">
              <w:rPr>
                <w:rFonts w:ascii="Arial" w:hAnsi="Arial" w:cs="Arial"/>
                <w:sz w:val="24"/>
                <w:szCs w:val="24"/>
              </w:rPr>
              <w:t>More detail on data collection and evaluation of services</w:t>
            </w:r>
          </w:p>
        </w:tc>
        <w:tc>
          <w:tcPr>
            <w:tcW w:w="4508" w:type="dxa"/>
            <w:noWrap/>
          </w:tcPr>
          <w:p w14:paraId="790E885E" w14:textId="4C68B677" w:rsidR="001043BB" w:rsidRPr="007D006A" w:rsidRDefault="00E46290" w:rsidP="001043BB">
            <w:pPr>
              <w:spacing w:after="160" w:line="259" w:lineRule="auto"/>
              <w:rPr>
                <w:rFonts w:ascii="Arial" w:hAnsi="Arial" w:cs="Arial"/>
                <w:sz w:val="24"/>
                <w:szCs w:val="24"/>
              </w:rPr>
            </w:pPr>
            <w:r>
              <w:rPr>
                <w:rFonts w:ascii="Arial" w:hAnsi="Arial" w:cs="Arial"/>
                <w:sz w:val="24"/>
                <w:szCs w:val="24"/>
              </w:rPr>
              <w:t xml:space="preserve">This has been identified and </w:t>
            </w:r>
            <w:r w:rsidR="00057172">
              <w:rPr>
                <w:rFonts w:ascii="Arial" w:hAnsi="Arial" w:cs="Arial"/>
                <w:sz w:val="24"/>
                <w:szCs w:val="24"/>
              </w:rPr>
              <w:t>gaps ac</w:t>
            </w:r>
            <w:r w:rsidR="0004537E">
              <w:rPr>
                <w:rFonts w:ascii="Arial" w:hAnsi="Arial" w:cs="Arial"/>
                <w:sz w:val="24"/>
                <w:szCs w:val="24"/>
              </w:rPr>
              <w:t xml:space="preserve">knowledged, this </w:t>
            </w:r>
            <w:r>
              <w:rPr>
                <w:rFonts w:ascii="Arial" w:hAnsi="Arial" w:cs="Arial"/>
                <w:sz w:val="24"/>
                <w:szCs w:val="24"/>
              </w:rPr>
              <w:t>will be addressed in future via specific step</w:t>
            </w:r>
          </w:p>
        </w:tc>
      </w:tr>
      <w:tr w:rsidR="001043BB" w:rsidRPr="007D006A" w14:paraId="790E8862" w14:textId="77777777" w:rsidTr="00CC09E7">
        <w:trPr>
          <w:trHeight w:val="310"/>
        </w:trPr>
        <w:tc>
          <w:tcPr>
            <w:tcW w:w="4508" w:type="dxa"/>
            <w:noWrap/>
          </w:tcPr>
          <w:p w14:paraId="790E8860" w14:textId="2C9E6662" w:rsidR="001043BB" w:rsidRPr="007D006A" w:rsidRDefault="008D2DF7" w:rsidP="001043BB">
            <w:pPr>
              <w:spacing w:after="160" w:line="259" w:lineRule="auto"/>
              <w:rPr>
                <w:rFonts w:ascii="Arial" w:hAnsi="Arial" w:cs="Arial"/>
                <w:sz w:val="24"/>
                <w:szCs w:val="24"/>
              </w:rPr>
            </w:pPr>
            <w:r>
              <w:rPr>
                <w:rFonts w:ascii="Arial" w:hAnsi="Arial" w:cs="Arial"/>
                <w:sz w:val="24"/>
                <w:szCs w:val="24"/>
              </w:rPr>
              <w:t>Detail needed on</w:t>
            </w:r>
            <w:r w:rsidR="00864B33">
              <w:rPr>
                <w:rFonts w:ascii="Arial" w:hAnsi="Arial" w:cs="Arial"/>
                <w:sz w:val="24"/>
                <w:szCs w:val="24"/>
              </w:rPr>
              <w:t xml:space="preserve"> involvement</w:t>
            </w:r>
            <w:r w:rsidR="005048B7">
              <w:rPr>
                <w:rFonts w:ascii="Arial" w:hAnsi="Arial" w:cs="Arial"/>
                <w:sz w:val="24"/>
                <w:szCs w:val="24"/>
              </w:rPr>
              <w:t xml:space="preserve"> and coproduction</w:t>
            </w:r>
            <w:r>
              <w:rPr>
                <w:rFonts w:ascii="Arial" w:hAnsi="Arial" w:cs="Arial"/>
                <w:sz w:val="24"/>
                <w:szCs w:val="24"/>
              </w:rPr>
              <w:t xml:space="preserve">, who and how </w:t>
            </w:r>
            <w:r w:rsidR="0095508F">
              <w:rPr>
                <w:rFonts w:ascii="Arial" w:hAnsi="Arial" w:cs="Arial"/>
                <w:sz w:val="24"/>
                <w:szCs w:val="24"/>
              </w:rPr>
              <w:t>a diversity of people will be involved in the Plan</w:t>
            </w:r>
            <w:r w:rsidR="005018BB">
              <w:rPr>
                <w:rFonts w:ascii="Arial" w:hAnsi="Arial" w:cs="Arial"/>
                <w:sz w:val="24"/>
                <w:szCs w:val="24"/>
              </w:rPr>
              <w:t xml:space="preserve"> </w:t>
            </w:r>
            <w:r w:rsidR="008229DF">
              <w:rPr>
                <w:rFonts w:ascii="Arial" w:hAnsi="Arial" w:cs="Arial"/>
                <w:sz w:val="24"/>
                <w:szCs w:val="24"/>
              </w:rPr>
              <w:t>e.g.,</w:t>
            </w:r>
            <w:r w:rsidR="005018BB">
              <w:rPr>
                <w:rFonts w:ascii="Arial" w:hAnsi="Arial" w:cs="Arial"/>
                <w:sz w:val="24"/>
                <w:szCs w:val="24"/>
              </w:rPr>
              <w:t xml:space="preserve"> Town and Community Councils</w:t>
            </w:r>
          </w:p>
        </w:tc>
        <w:tc>
          <w:tcPr>
            <w:tcW w:w="4508" w:type="dxa"/>
            <w:noWrap/>
          </w:tcPr>
          <w:p w14:paraId="790E8861" w14:textId="1FF7CC83" w:rsidR="001043BB" w:rsidRPr="007D006A" w:rsidRDefault="0095508F" w:rsidP="001043BB">
            <w:pPr>
              <w:spacing w:after="160" w:line="259" w:lineRule="auto"/>
              <w:rPr>
                <w:rFonts w:ascii="Arial" w:hAnsi="Arial" w:cs="Arial"/>
                <w:sz w:val="24"/>
                <w:szCs w:val="24"/>
              </w:rPr>
            </w:pPr>
            <w:r>
              <w:rPr>
                <w:rFonts w:ascii="Arial" w:hAnsi="Arial" w:cs="Arial"/>
                <w:sz w:val="24"/>
                <w:szCs w:val="24"/>
              </w:rPr>
              <w:t xml:space="preserve">Additional detail added around </w:t>
            </w:r>
            <w:r w:rsidR="00530769">
              <w:rPr>
                <w:rFonts w:ascii="Arial" w:hAnsi="Arial" w:cs="Arial"/>
                <w:sz w:val="24"/>
                <w:szCs w:val="24"/>
              </w:rPr>
              <w:t>‘</w:t>
            </w:r>
            <w:r w:rsidR="007A1A5F">
              <w:rPr>
                <w:rFonts w:ascii="Arial" w:hAnsi="Arial" w:cs="Arial"/>
                <w:sz w:val="24"/>
                <w:szCs w:val="24"/>
              </w:rPr>
              <w:t>Action the Public Service</w:t>
            </w:r>
            <w:r w:rsidR="00530769">
              <w:rPr>
                <w:rFonts w:ascii="Arial" w:hAnsi="Arial" w:cs="Arial"/>
                <w:sz w:val="24"/>
                <w:szCs w:val="24"/>
              </w:rPr>
              <w:t>s</w:t>
            </w:r>
            <w:r w:rsidR="007A1A5F">
              <w:rPr>
                <w:rFonts w:ascii="Arial" w:hAnsi="Arial" w:cs="Arial"/>
                <w:sz w:val="24"/>
                <w:szCs w:val="24"/>
              </w:rPr>
              <w:t xml:space="preserve"> Board will take</w:t>
            </w:r>
            <w:r w:rsidR="00530769">
              <w:rPr>
                <w:rFonts w:ascii="Arial" w:hAnsi="Arial" w:cs="Arial"/>
                <w:sz w:val="24"/>
                <w:szCs w:val="24"/>
              </w:rPr>
              <w:t>’</w:t>
            </w:r>
            <w:r w:rsidR="007A1A5F">
              <w:rPr>
                <w:rFonts w:ascii="Arial" w:hAnsi="Arial" w:cs="Arial"/>
                <w:sz w:val="24"/>
                <w:szCs w:val="24"/>
              </w:rPr>
              <w:t xml:space="preserve"> and </w:t>
            </w:r>
            <w:r w:rsidR="00530769">
              <w:rPr>
                <w:rFonts w:ascii="Arial" w:hAnsi="Arial" w:cs="Arial"/>
                <w:sz w:val="24"/>
                <w:szCs w:val="24"/>
              </w:rPr>
              <w:t>‘</w:t>
            </w:r>
            <w:r w:rsidR="007A1A5F">
              <w:rPr>
                <w:rFonts w:ascii="Arial" w:hAnsi="Arial" w:cs="Arial"/>
                <w:sz w:val="24"/>
                <w:szCs w:val="24"/>
              </w:rPr>
              <w:t>how we will implement the steps</w:t>
            </w:r>
            <w:r w:rsidR="00530769">
              <w:rPr>
                <w:rFonts w:ascii="Arial" w:hAnsi="Arial" w:cs="Arial"/>
                <w:sz w:val="24"/>
                <w:szCs w:val="24"/>
              </w:rPr>
              <w:t>’</w:t>
            </w:r>
            <w:r w:rsidR="00E34E40">
              <w:rPr>
                <w:rFonts w:ascii="Arial" w:hAnsi="Arial" w:cs="Arial"/>
                <w:sz w:val="24"/>
                <w:szCs w:val="24"/>
              </w:rPr>
              <w:t xml:space="preserve">. Changes </w:t>
            </w:r>
            <w:r w:rsidR="008229DF">
              <w:rPr>
                <w:rFonts w:ascii="Arial" w:hAnsi="Arial" w:cs="Arial"/>
                <w:sz w:val="24"/>
                <w:szCs w:val="24"/>
              </w:rPr>
              <w:t xml:space="preserve">were also </w:t>
            </w:r>
            <w:r w:rsidR="00E34E40">
              <w:rPr>
                <w:rFonts w:ascii="Arial" w:hAnsi="Arial" w:cs="Arial"/>
                <w:sz w:val="24"/>
                <w:szCs w:val="24"/>
              </w:rPr>
              <w:t>made to</w:t>
            </w:r>
            <w:r w:rsidR="008229DF">
              <w:rPr>
                <w:rFonts w:ascii="Arial" w:hAnsi="Arial" w:cs="Arial"/>
                <w:sz w:val="24"/>
                <w:szCs w:val="24"/>
              </w:rPr>
              <w:t xml:space="preserve"> the Plan’s </w:t>
            </w:r>
            <w:r w:rsidR="00E34E40">
              <w:rPr>
                <w:rFonts w:ascii="Arial" w:hAnsi="Arial" w:cs="Arial"/>
                <w:sz w:val="24"/>
                <w:szCs w:val="24"/>
              </w:rPr>
              <w:t>Partnership Landscape diagram. The operational aspects of how we work specifically with citizens, partners and the community will be</w:t>
            </w:r>
            <w:r w:rsidR="001A20F9">
              <w:rPr>
                <w:rFonts w:ascii="Arial" w:hAnsi="Arial" w:cs="Arial"/>
                <w:sz w:val="24"/>
                <w:szCs w:val="24"/>
              </w:rPr>
              <w:t xml:space="preserve"> detailed at the action planning and implementation stages</w:t>
            </w:r>
            <w:r w:rsidR="003A00F5">
              <w:rPr>
                <w:rFonts w:ascii="Arial" w:hAnsi="Arial" w:cs="Arial"/>
                <w:sz w:val="24"/>
                <w:szCs w:val="24"/>
              </w:rPr>
              <w:t xml:space="preserve"> in most appropriate way for each objective</w:t>
            </w:r>
            <w:r w:rsidR="001A20F9">
              <w:rPr>
                <w:rFonts w:ascii="Arial" w:hAnsi="Arial" w:cs="Arial"/>
                <w:sz w:val="24"/>
                <w:szCs w:val="24"/>
              </w:rPr>
              <w:t>.</w:t>
            </w:r>
          </w:p>
        </w:tc>
      </w:tr>
      <w:tr w:rsidR="001043BB" w:rsidRPr="007D006A" w14:paraId="790E8865" w14:textId="77777777" w:rsidTr="00CC09E7">
        <w:trPr>
          <w:trHeight w:val="310"/>
        </w:trPr>
        <w:tc>
          <w:tcPr>
            <w:tcW w:w="4508" w:type="dxa"/>
            <w:noWrap/>
          </w:tcPr>
          <w:p w14:paraId="790E8863" w14:textId="24C251DC" w:rsidR="001043BB" w:rsidRPr="007D006A" w:rsidRDefault="00D85C7E" w:rsidP="001043BB">
            <w:pPr>
              <w:spacing w:after="160" w:line="259" w:lineRule="auto"/>
              <w:rPr>
                <w:rFonts w:ascii="Arial" w:hAnsi="Arial" w:cs="Arial"/>
                <w:sz w:val="24"/>
                <w:szCs w:val="24"/>
              </w:rPr>
            </w:pPr>
            <w:r>
              <w:rPr>
                <w:rFonts w:ascii="Arial" w:hAnsi="Arial" w:cs="Arial"/>
                <w:sz w:val="24"/>
                <w:szCs w:val="24"/>
              </w:rPr>
              <w:t>More emphasis on Welsh language</w:t>
            </w:r>
            <w:r w:rsidR="00B45975">
              <w:rPr>
                <w:rFonts w:ascii="Arial" w:hAnsi="Arial" w:cs="Arial"/>
                <w:sz w:val="24"/>
                <w:szCs w:val="24"/>
              </w:rPr>
              <w:t xml:space="preserve"> </w:t>
            </w:r>
          </w:p>
        </w:tc>
        <w:tc>
          <w:tcPr>
            <w:tcW w:w="4508" w:type="dxa"/>
            <w:noWrap/>
          </w:tcPr>
          <w:p w14:paraId="790E8864" w14:textId="006D8C58" w:rsidR="001043BB" w:rsidRPr="007D006A" w:rsidRDefault="00B45975" w:rsidP="001043BB">
            <w:pPr>
              <w:spacing w:after="160" w:line="259" w:lineRule="auto"/>
              <w:rPr>
                <w:rFonts w:ascii="Arial" w:hAnsi="Arial" w:cs="Arial"/>
                <w:sz w:val="24"/>
                <w:szCs w:val="24"/>
              </w:rPr>
            </w:pPr>
            <w:r>
              <w:rPr>
                <w:rFonts w:ascii="Arial" w:hAnsi="Arial" w:cs="Arial"/>
                <w:sz w:val="24"/>
                <w:szCs w:val="24"/>
              </w:rPr>
              <w:t>This has now been highlighted specifically throughout the plan and addressed in how we will implement the steps and will be integrated within future work. It forms a</w:t>
            </w:r>
            <w:r w:rsidR="008229DF">
              <w:rPr>
                <w:rFonts w:ascii="Arial" w:hAnsi="Arial" w:cs="Arial"/>
                <w:sz w:val="24"/>
                <w:szCs w:val="24"/>
              </w:rPr>
              <w:t>n</w:t>
            </w:r>
            <w:r>
              <w:rPr>
                <w:rFonts w:ascii="Arial" w:hAnsi="Arial" w:cs="Arial"/>
                <w:sz w:val="24"/>
                <w:szCs w:val="24"/>
              </w:rPr>
              <w:t xml:space="preserve"> important element of Strong Communities objective in particular.</w:t>
            </w:r>
          </w:p>
        </w:tc>
      </w:tr>
      <w:tr w:rsidR="001043BB" w:rsidRPr="007D006A" w14:paraId="790E8869" w14:textId="77777777" w:rsidTr="00CC09E7">
        <w:trPr>
          <w:trHeight w:val="310"/>
        </w:trPr>
        <w:tc>
          <w:tcPr>
            <w:tcW w:w="4508" w:type="dxa"/>
            <w:noWrap/>
          </w:tcPr>
          <w:p w14:paraId="790E8866" w14:textId="1347261C" w:rsidR="001043BB" w:rsidRPr="007D006A" w:rsidRDefault="00154803" w:rsidP="001043BB">
            <w:pPr>
              <w:spacing w:after="160" w:line="259" w:lineRule="auto"/>
              <w:rPr>
                <w:rFonts w:ascii="Arial" w:hAnsi="Arial" w:cs="Arial"/>
                <w:sz w:val="24"/>
                <w:szCs w:val="24"/>
              </w:rPr>
            </w:pPr>
            <w:r>
              <w:rPr>
                <w:rFonts w:ascii="Arial" w:hAnsi="Arial" w:cs="Arial"/>
                <w:sz w:val="24"/>
                <w:szCs w:val="24"/>
              </w:rPr>
              <w:t>Change terminology</w:t>
            </w:r>
            <w:r w:rsidR="00707D1F">
              <w:rPr>
                <w:rFonts w:ascii="Arial" w:hAnsi="Arial" w:cs="Arial"/>
                <w:sz w:val="24"/>
                <w:szCs w:val="24"/>
              </w:rPr>
              <w:t xml:space="preserve"> such as </w:t>
            </w:r>
            <w:r w:rsidR="00F75A87">
              <w:rPr>
                <w:rFonts w:ascii="Arial" w:hAnsi="Arial" w:cs="Arial"/>
                <w:sz w:val="24"/>
                <w:szCs w:val="24"/>
              </w:rPr>
              <w:t>‘</w:t>
            </w:r>
            <w:r w:rsidR="00707D1F">
              <w:rPr>
                <w:rFonts w:ascii="Arial" w:hAnsi="Arial" w:cs="Arial"/>
                <w:sz w:val="24"/>
                <w:szCs w:val="24"/>
              </w:rPr>
              <w:t>tolerate</w:t>
            </w:r>
            <w:r w:rsidR="00F75A87">
              <w:rPr>
                <w:rFonts w:ascii="Arial" w:hAnsi="Arial" w:cs="Arial"/>
                <w:sz w:val="24"/>
                <w:szCs w:val="24"/>
              </w:rPr>
              <w:t>’</w:t>
            </w:r>
            <w:r>
              <w:rPr>
                <w:rFonts w:ascii="Arial" w:hAnsi="Arial" w:cs="Arial"/>
                <w:sz w:val="24"/>
                <w:szCs w:val="24"/>
              </w:rPr>
              <w:t xml:space="preserve"> and </w:t>
            </w:r>
            <w:r w:rsidR="00F75A87">
              <w:rPr>
                <w:rFonts w:ascii="Arial" w:hAnsi="Arial" w:cs="Arial"/>
                <w:sz w:val="24"/>
                <w:szCs w:val="24"/>
              </w:rPr>
              <w:t>‘</w:t>
            </w:r>
            <w:r>
              <w:rPr>
                <w:rFonts w:ascii="Arial" w:hAnsi="Arial" w:cs="Arial"/>
                <w:sz w:val="24"/>
                <w:szCs w:val="24"/>
              </w:rPr>
              <w:t>equitable transition</w:t>
            </w:r>
            <w:r w:rsidR="00F75A87">
              <w:rPr>
                <w:rFonts w:ascii="Arial" w:hAnsi="Arial" w:cs="Arial"/>
                <w:sz w:val="24"/>
                <w:szCs w:val="24"/>
              </w:rPr>
              <w:t>’</w:t>
            </w:r>
          </w:p>
        </w:tc>
        <w:tc>
          <w:tcPr>
            <w:tcW w:w="4508" w:type="dxa"/>
            <w:noWrap/>
          </w:tcPr>
          <w:p w14:paraId="790E8868" w14:textId="5978320E" w:rsidR="001043BB" w:rsidRPr="007D006A" w:rsidRDefault="00707D1F" w:rsidP="001043BB">
            <w:pPr>
              <w:spacing w:after="160" w:line="259" w:lineRule="auto"/>
              <w:rPr>
                <w:rFonts w:ascii="Arial" w:hAnsi="Arial" w:cs="Arial"/>
                <w:sz w:val="24"/>
                <w:szCs w:val="24"/>
              </w:rPr>
            </w:pPr>
            <w:r>
              <w:rPr>
                <w:rFonts w:ascii="Arial" w:hAnsi="Arial" w:cs="Arial"/>
                <w:sz w:val="24"/>
                <w:szCs w:val="24"/>
              </w:rPr>
              <w:t xml:space="preserve">Changed to </w:t>
            </w:r>
            <w:r w:rsidR="00154803">
              <w:rPr>
                <w:rFonts w:ascii="Arial" w:hAnsi="Arial" w:cs="Arial"/>
                <w:sz w:val="24"/>
                <w:szCs w:val="24"/>
              </w:rPr>
              <w:t>inclusive in opening of Strong Communities, just transition added</w:t>
            </w:r>
          </w:p>
        </w:tc>
      </w:tr>
      <w:tr w:rsidR="001043BB" w:rsidRPr="007D006A" w14:paraId="790E886C" w14:textId="77777777" w:rsidTr="00681FB5">
        <w:trPr>
          <w:trHeight w:val="310"/>
        </w:trPr>
        <w:tc>
          <w:tcPr>
            <w:tcW w:w="4508" w:type="dxa"/>
            <w:noWrap/>
            <w:hideMark/>
          </w:tcPr>
          <w:p w14:paraId="790E886A"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lastRenderedPageBreak/>
              <w:t>How does the Plan link to the Assessment of Local Well-being</w:t>
            </w:r>
          </w:p>
        </w:tc>
        <w:tc>
          <w:tcPr>
            <w:tcW w:w="4508" w:type="dxa"/>
            <w:noWrap/>
            <w:hideMark/>
          </w:tcPr>
          <w:p w14:paraId="790E886B" w14:textId="59786494"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The Plan now clarifies how both consultation and driver diagrams build on the Assessment of Local Well-being. However</w:t>
            </w:r>
            <w:r w:rsidR="0024681F">
              <w:rPr>
                <w:rFonts w:ascii="Arial" w:hAnsi="Arial" w:cs="Arial"/>
                <w:sz w:val="24"/>
                <w:szCs w:val="24"/>
              </w:rPr>
              <w:t>,</w:t>
            </w:r>
            <w:r w:rsidRPr="007D006A">
              <w:rPr>
                <w:rFonts w:ascii="Arial" w:hAnsi="Arial" w:cs="Arial"/>
                <w:sz w:val="24"/>
                <w:szCs w:val="24"/>
              </w:rPr>
              <w:t xml:space="preserve"> to maintain the concise nature of the document the many direct and indirect links are not individually highlighted instead a table highlights key considerations and links to the document.</w:t>
            </w:r>
          </w:p>
        </w:tc>
      </w:tr>
      <w:tr w:rsidR="001043BB" w:rsidRPr="007D006A" w14:paraId="790E8872" w14:textId="77777777" w:rsidTr="00681FB5">
        <w:trPr>
          <w:trHeight w:val="310"/>
        </w:trPr>
        <w:tc>
          <w:tcPr>
            <w:tcW w:w="4508" w:type="dxa"/>
            <w:noWrap/>
            <w:hideMark/>
          </w:tcPr>
          <w:p w14:paraId="790E8870" w14:textId="31C66486"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 xml:space="preserve">What happens next? how will plan translate into practice, </w:t>
            </w:r>
          </w:p>
        </w:tc>
        <w:tc>
          <w:tcPr>
            <w:tcW w:w="4508" w:type="dxa"/>
            <w:noWrap/>
            <w:hideMark/>
          </w:tcPr>
          <w:p w14:paraId="790E8871" w14:textId="58B2F432"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 xml:space="preserve">A clear pathway to </w:t>
            </w:r>
            <w:r w:rsidR="00CC09E7">
              <w:rPr>
                <w:rFonts w:ascii="Arial" w:hAnsi="Arial" w:cs="Arial"/>
                <w:sz w:val="24"/>
                <w:szCs w:val="24"/>
              </w:rPr>
              <w:t xml:space="preserve">annual </w:t>
            </w:r>
            <w:r w:rsidRPr="007D006A">
              <w:rPr>
                <w:rFonts w:ascii="Arial" w:hAnsi="Arial" w:cs="Arial"/>
                <w:sz w:val="24"/>
                <w:szCs w:val="24"/>
              </w:rPr>
              <w:t>action planning</w:t>
            </w:r>
            <w:r w:rsidR="00DE57D9">
              <w:rPr>
                <w:rFonts w:ascii="Arial" w:hAnsi="Arial" w:cs="Arial"/>
                <w:sz w:val="24"/>
                <w:szCs w:val="24"/>
              </w:rPr>
              <w:t>,</w:t>
            </w:r>
            <w:r w:rsidRPr="007D006A">
              <w:rPr>
                <w:rFonts w:ascii="Arial" w:hAnsi="Arial" w:cs="Arial"/>
                <w:sz w:val="24"/>
                <w:szCs w:val="24"/>
              </w:rPr>
              <w:t xml:space="preserve"> implementation </w:t>
            </w:r>
            <w:r w:rsidR="00DE57D9">
              <w:rPr>
                <w:rFonts w:ascii="Arial" w:hAnsi="Arial" w:cs="Arial"/>
                <w:sz w:val="24"/>
                <w:szCs w:val="24"/>
              </w:rPr>
              <w:t xml:space="preserve">and reporting </w:t>
            </w:r>
            <w:r w:rsidRPr="007D006A">
              <w:rPr>
                <w:rFonts w:ascii="Arial" w:hAnsi="Arial" w:cs="Arial"/>
                <w:sz w:val="24"/>
                <w:szCs w:val="24"/>
              </w:rPr>
              <w:t>has now been set out in the Plan. The PSB has a positive, long</w:t>
            </w:r>
            <w:r w:rsidR="00DE57D9">
              <w:rPr>
                <w:rFonts w:ascii="Arial" w:hAnsi="Arial" w:cs="Arial"/>
                <w:sz w:val="24"/>
                <w:szCs w:val="24"/>
              </w:rPr>
              <w:t>-</w:t>
            </w:r>
            <w:r w:rsidRPr="007D006A">
              <w:rPr>
                <w:rFonts w:ascii="Arial" w:hAnsi="Arial" w:cs="Arial"/>
                <w:sz w:val="24"/>
                <w:szCs w:val="24"/>
              </w:rPr>
              <w:t>term vision for Swansea and has identified clear steps addressing how to get there by 2040.</w:t>
            </w:r>
          </w:p>
        </w:tc>
      </w:tr>
      <w:tr w:rsidR="001043BB" w:rsidRPr="007D006A" w14:paraId="790E8875" w14:textId="77777777" w:rsidTr="00681FB5">
        <w:trPr>
          <w:trHeight w:val="310"/>
        </w:trPr>
        <w:tc>
          <w:tcPr>
            <w:tcW w:w="4508" w:type="dxa"/>
            <w:noWrap/>
            <w:hideMark/>
          </w:tcPr>
          <w:p w14:paraId="790E8873"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What does ‘this’ mean? A variety of terms were queried.</w:t>
            </w:r>
          </w:p>
        </w:tc>
        <w:tc>
          <w:tcPr>
            <w:tcW w:w="4508" w:type="dxa"/>
            <w:noWrap/>
            <w:hideMark/>
          </w:tcPr>
          <w:p w14:paraId="790E8874" w14:textId="16270EC2"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Additional entries to the glossary have been made acting on positive comments responding to its inclusion. In addition</w:t>
            </w:r>
            <w:r w:rsidR="00CC09E7">
              <w:rPr>
                <w:rFonts w:ascii="Arial" w:hAnsi="Arial" w:cs="Arial"/>
                <w:sz w:val="24"/>
                <w:szCs w:val="24"/>
              </w:rPr>
              <w:t>,</w:t>
            </w:r>
            <w:r w:rsidRPr="007D006A">
              <w:rPr>
                <w:rFonts w:ascii="Arial" w:hAnsi="Arial" w:cs="Arial"/>
                <w:sz w:val="24"/>
                <w:szCs w:val="24"/>
              </w:rPr>
              <w:t xml:space="preserve"> the language used throughout the Plan has been made clearer. In response to positive feedback and on the suggestion of so many people. </w:t>
            </w:r>
            <w:r w:rsidR="00CC09E7">
              <w:rPr>
                <w:rFonts w:ascii="Arial" w:hAnsi="Arial" w:cs="Arial"/>
                <w:sz w:val="24"/>
                <w:szCs w:val="24"/>
              </w:rPr>
              <w:t xml:space="preserve">An </w:t>
            </w:r>
            <w:proofErr w:type="spellStart"/>
            <w:r w:rsidR="00CC09E7">
              <w:rPr>
                <w:rFonts w:ascii="Arial" w:hAnsi="Arial" w:cs="Arial"/>
                <w:sz w:val="24"/>
                <w:szCs w:val="24"/>
              </w:rPr>
              <w:t>Easyread</w:t>
            </w:r>
            <w:proofErr w:type="spellEnd"/>
            <w:r w:rsidR="00CC09E7">
              <w:rPr>
                <w:rFonts w:ascii="Arial" w:hAnsi="Arial" w:cs="Arial"/>
                <w:sz w:val="24"/>
                <w:szCs w:val="24"/>
              </w:rPr>
              <w:t xml:space="preserve"> and Plan on a page version will make the Plan more accessible to all.</w:t>
            </w:r>
          </w:p>
        </w:tc>
      </w:tr>
      <w:tr w:rsidR="001043BB" w:rsidRPr="007D006A" w14:paraId="790E8878" w14:textId="77777777" w:rsidTr="00681FB5">
        <w:trPr>
          <w:trHeight w:val="310"/>
        </w:trPr>
        <w:tc>
          <w:tcPr>
            <w:tcW w:w="4508" w:type="dxa"/>
            <w:noWrap/>
            <w:hideMark/>
          </w:tcPr>
          <w:p w14:paraId="790E8876"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Various vulnerable groups and characteristics etc. are not detailed specifically within the Plan</w:t>
            </w:r>
          </w:p>
        </w:tc>
        <w:tc>
          <w:tcPr>
            <w:tcW w:w="4508" w:type="dxa"/>
            <w:noWrap/>
            <w:hideMark/>
          </w:tcPr>
          <w:p w14:paraId="790E8877"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 xml:space="preserve">The plan is universal in scope but is inclusive and flexible enough to ensure careful planning and consideration is enabled to meet the needs of specific groups. The purpose of the Plan is </w:t>
            </w:r>
            <w:r w:rsidR="00B169F4">
              <w:rPr>
                <w:rFonts w:ascii="Arial" w:hAnsi="Arial" w:cs="Arial"/>
                <w:sz w:val="24"/>
                <w:szCs w:val="24"/>
              </w:rPr>
              <w:t xml:space="preserve">to </w:t>
            </w:r>
            <w:r w:rsidRPr="007D006A">
              <w:rPr>
                <w:rFonts w:ascii="Arial" w:hAnsi="Arial" w:cs="Arial"/>
                <w:sz w:val="24"/>
                <w:szCs w:val="24"/>
              </w:rPr>
              <w:t>serve all of Swansea's people reflecting diversity of the population.</w:t>
            </w:r>
          </w:p>
        </w:tc>
      </w:tr>
      <w:tr w:rsidR="001043BB" w:rsidRPr="007D006A" w14:paraId="790E887B" w14:textId="77777777" w:rsidTr="00681FB5">
        <w:trPr>
          <w:trHeight w:val="310"/>
        </w:trPr>
        <w:tc>
          <w:tcPr>
            <w:tcW w:w="4508" w:type="dxa"/>
            <w:noWrap/>
            <w:hideMark/>
          </w:tcPr>
          <w:p w14:paraId="790E8879" w14:textId="4F3096E5" w:rsidR="001043BB" w:rsidRPr="007D006A" w:rsidRDefault="009075E8" w:rsidP="001043BB">
            <w:pPr>
              <w:spacing w:after="160" w:line="259" w:lineRule="auto"/>
              <w:rPr>
                <w:rFonts w:ascii="Arial" w:hAnsi="Arial" w:cs="Arial"/>
                <w:sz w:val="24"/>
                <w:szCs w:val="24"/>
              </w:rPr>
            </w:pPr>
            <w:r>
              <w:rPr>
                <w:rFonts w:ascii="Arial" w:hAnsi="Arial" w:cs="Arial"/>
                <w:sz w:val="24"/>
                <w:szCs w:val="24"/>
              </w:rPr>
              <w:t xml:space="preserve">A commitment to </w:t>
            </w:r>
            <w:r w:rsidR="00B91FED">
              <w:rPr>
                <w:rFonts w:ascii="Arial" w:hAnsi="Arial" w:cs="Arial"/>
                <w:sz w:val="24"/>
                <w:szCs w:val="24"/>
              </w:rPr>
              <w:t>a local climate change risk assessment.</w:t>
            </w:r>
          </w:p>
        </w:tc>
        <w:tc>
          <w:tcPr>
            <w:tcW w:w="4508" w:type="dxa"/>
            <w:noWrap/>
            <w:hideMark/>
          </w:tcPr>
          <w:p w14:paraId="790E887A" w14:textId="220FE3D0" w:rsidR="001043BB" w:rsidRPr="007D006A" w:rsidRDefault="00B91FED" w:rsidP="001043BB">
            <w:pPr>
              <w:spacing w:after="160" w:line="259" w:lineRule="auto"/>
              <w:rPr>
                <w:rFonts w:ascii="Arial" w:hAnsi="Arial" w:cs="Arial"/>
                <w:sz w:val="24"/>
                <w:szCs w:val="24"/>
              </w:rPr>
            </w:pPr>
            <w:r>
              <w:rPr>
                <w:rFonts w:ascii="Arial" w:hAnsi="Arial" w:cs="Arial"/>
                <w:sz w:val="24"/>
                <w:szCs w:val="24"/>
              </w:rPr>
              <w:t xml:space="preserve">Work is already started </w:t>
            </w:r>
            <w:r w:rsidR="00500CFA">
              <w:rPr>
                <w:rFonts w:ascii="Arial" w:hAnsi="Arial" w:cs="Arial"/>
                <w:sz w:val="24"/>
                <w:szCs w:val="24"/>
              </w:rPr>
              <w:t xml:space="preserve">via the Climate Signatories group </w:t>
            </w:r>
            <w:r>
              <w:rPr>
                <w:rFonts w:ascii="Arial" w:hAnsi="Arial" w:cs="Arial"/>
                <w:sz w:val="24"/>
                <w:szCs w:val="24"/>
              </w:rPr>
              <w:t xml:space="preserve">looking at </w:t>
            </w:r>
            <w:r w:rsidR="005262C9">
              <w:rPr>
                <w:rFonts w:ascii="Arial" w:hAnsi="Arial" w:cs="Arial"/>
                <w:sz w:val="24"/>
                <w:szCs w:val="24"/>
              </w:rPr>
              <w:t>resources and approaches to an adaptation assessment</w:t>
            </w:r>
            <w:r w:rsidR="006E3544">
              <w:rPr>
                <w:rFonts w:ascii="Arial" w:hAnsi="Arial" w:cs="Arial"/>
                <w:sz w:val="24"/>
                <w:szCs w:val="24"/>
              </w:rPr>
              <w:t xml:space="preserve"> which identities risk</w:t>
            </w:r>
            <w:r w:rsidR="00500CFA">
              <w:rPr>
                <w:rFonts w:ascii="Arial" w:hAnsi="Arial" w:cs="Arial"/>
                <w:sz w:val="24"/>
                <w:szCs w:val="24"/>
              </w:rPr>
              <w:t>. This is at an early stage so more specific detail was not ready for the Plan at this time.</w:t>
            </w:r>
          </w:p>
        </w:tc>
      </w:tr>
      <w:tr w:rsidR="001043BB" w:rsidRPr="007D006A" w14:paraId="790E8881" w14:textId="77777777" w:rsidTr="00681FB5">
        <w:trPr>
          <w:trHeight w:val="310"/>
        </w:trPr>
        <w:tc>
          <w:tcPr>
            <w:tcW w:w="4508" w:type="dxa"/>
            <w:noWrap/>
            <w:hideMark/>
          </w:tcPr>
          <w:p w14:paraId="790E887F"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An increased focus on culture, sports, recreation and the arts is needed</w:t>
            </w:r>
          </w:p>
        </w:tc>
        <w:tc>
          <w:tcPr>
            <w:tcW w:w="4508" w:type="dxa"/>
            <w:noWrap/>
            <w:hideMark/>
          </w:tcPr>
          <w:p w14:paraId="790E8880" w14:textId="5D40CB84"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The objective ‘Strong Communities’ with a sense of Pride and Belonging’ most strongly reflects Swansea’s vibrant culture</w:t>
            </w:r>
            <w:r w:rsidR="00DE57D9">
              <w:rPr>
                <w:rFonts w:ascii="Arial" w:hAnsi="Arial" w:cs="Arial"/>
                <w:sz w:val="24"/>
                <w:szCs w:val="24"/>
              </w:rPr>
              <w:t xml:space="preserve"> and associated step</w:t>
            </w:r>
            <w:r w:rsidRPr="007D006A">
              <w:rPr>
                <w:rFonts w:ascii="Arial" w:hAnsi="Arial" w:cs="Arial"/>
                <w:sz w:val="24"/>
                <w:szCs w:val="24"/>
              </w:rPr>
              <w:t xml:space="preserve">. The action planning process will </w:t>
            </w:r>
            <w:r w:rsidR="00DE57D9">
              <w:rPr>
                <w:rFonts w:ascii="Arial" w:hAnsi="Arial" w:cs="Arial"/>
                <w:sz w:val="24"/>
                <w:szCs w:val="24"/>
              </w:rPr>
              <w:t>detail</w:t>
            </w:r>
            <w:r w:rsidRPr="007D006A">
              <w:rPr>
                <w:rFonts w:ascii="Arial" w:hAnsi="Arial" w:cs="Arial"/>
                <w:sz w:val="24"/>
                <w:szCs w:val="24"/>
              </w:rPr>
              <w:t xml:space="preserve"> the ways in </w:t>
            </w:r>
            <w:r w:rsidRPr="007D006A">
              <w:rPr>
                <w:rFonts w:ascii="Arial" w:hAnsi="Arial" w:cs="Arial"/>
                <w:sz w:val="24"/>
                <w:szCs w:val="24"/>
              </w:rPr>
              <w:lastRenderedPageBreak/>
              <w:t xml:space="preserve">which </w:t>
            </w:r>
            <w:r w:rsidR="00E57115">
              <w:rPr>
                <w:rFonts w:ascii="Arial" w:hAnsi="Arial" w:cs="Arial"/>
                <w:sz w:val="24"/>
                <w:szCs w:val="24"/>
              </w:rPr>
              <w:t>Swansea’s cultural offer is integrated.</w:t>
            </w:r>
          </w:p>
        </w:tc>
      </w:tr>
      <w:tr w:rsidR="001043BB" w:rsidRPr="007D006A" w14:paraId="790E8884" w14:textId="77777777" w:rsidTr="00681FB5">
        <w:trPr>
          <w:trHeight w:val="310"/>
        </w:trPr>
        <w:tc>
          <w:tcPr>
            <w:tcW w:w="4508" w:type="dxa"/>
            <w:noWrap/>
            <w:hideMark/>
          </w:tcPr>
          <w:p w14:paraId="790E8882"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lastRenderedPageBreak/>
              <w:t>How do the objectives contribute to the Well-being Goals</w:t>
            </w:r>
          </w:p>
        </w:tc>
        <w:tc>
          <w:tcPr>
            <w:tcW w:w="4508" w:type="dxa"/>
            <w:noWrap/>
            <w:hideMark/>
          </w:tcPr>
          <w:p w14:paraId="790E8883" w14:textId="105FE52B" w:rsidR="001043BB" w:rsidRPr="007D006A" w:rsidRDefault="00E57115" w:rsidP="001043BB">
            <w:pPr>
              <w:spacing w:after="160" w:line="259" w:lineRule="auto"/>
              <w:rPr>
                <w:rFonts w:ascii="Arial" w:hAnsi="Arial" w:cs="Arial"/>
                <w:sz w:val="24"/>
                <w:szCs w:val="24"/>
              </w:rPr>
            </w:pPr>
            <w:r>
              <w:rPr>
                <w:rFonts w:ascii="Arial" w:hAnsi="Arial" w:cs="Arial"/>
                <w:sz w:val="24"/>
                <w:szCs w:val="24"/>
              </w:rPr>
              <w:t xml:space="preserve">A table has been added to </w:t>
            </w:r>
            <w:r w:rsidR="005A69AF">
              <w:rPr>
                <w:rFonts w:ascii="Arial" w:hAnsi="Arial" w:cs="Arial"/>
                <w:sz w:val="24"/>
                <w:szCs w:val="24"/>
              </w:rPr>
              <w:t>add qualitative detail about how each objective impacts the goals.</w:t>
            </w:r>
          </w:p>
        </w:tc>
      </w:tr>
      <w:tr w:rsidR="001043BB" w:rsidRPr="007D006A" w14:paraId="790E888A" w14:textId="77777777" w:rsidTr="00681FB5">
        <w:trPr>
          <w:trHeight w:val="310"/>
        </w:trPr>
        <w:tc>
          <w:tcPr>
            <w:tcW w:w="4508" w:type="dxa"/>
            <w:noWrap/>
            <w:hideMark/>
          </w:tcPr>
          <w:p w14:paraId="790E8888"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Why isn’t there a specific commitment to tackling poverty within the Plan</w:t>
            </w:r>
          </w:p>
        </w:tc>
        <w:tc>
          <w:tcPr>
            <w:tcW w:w="4508" w:type="dxa"/>
            <w:noWrap/>
            <w:hideMark/>
          </w:tcPr>
          <w:p w14:paraId="790E8889" w14:textId="327A03BB"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Tackling</w:t>
            </w:r>
            <w:r w:rsidR="00F101EC" w:rsidRPr="007D006A">
              <w:rPr>
                <w:rFonts w:ascii="Arial" w:hAnsi="Arial" w:cs="Arial"/>
                <w:sz w:val="24"/>
                <w:szCs w:val="24"/>
              </w:rPr>
              <w:t xml:space="preserve"> poverty</w:t>
            </w:r>
            <w:r w:rsidRPr="007D006A">
              <w:rPr>
                <w:rFonts w:ascii="Arial" w:hAnsi="Arial" w:cs="Arial"/>
                <w:sz w:val="24"/>
                <w:szCs w:val="24"/>
              </w:rPr>
              <w:t xml:space="preserve"> is recognised as fundamental to the plan. It underpins </w:t>
            </w:r>
            <w:r w:rsidR="00B169F4">
              <w:rPr>
                <w:rFonts w:ascii="Arial" w:hAnsi="Arial" w:cs="Arial"/>
                <w:sz w:val="24"/>
                <w:szCs w:val="24"/>
              </w:rPr>
              <w:t xml:space="preserve">the entire document </w:t>
            </w:r>
            <w:r w:rsidRPr="007D006A">
              <w:rPr>
                <w:rFonts w:ascii="Arial" w:hAnsi="Arial" w:cs="Arial"/>
                <w:sz w:val="24"/>
                <w:szCs w:val="24"/>
              </w:rPr>
              <w:t>and is powerfully integrated in everything the Plan aims to achieve</w:t>
            </w:r>
            <w:r w:rsidR="00DC4D4A">
              <w:rPr>
                <w:rFonts w:ascii="Arial" w:hAnsi="Arial" w:cs="Arial"/>
                <w:sz w:val="24"/>
                <w:szCs w:val="24"/>
              </w:rPr>
              <w:t xml:space="preserve"> and is central to </w:t>
            </w:r>
            <w:r w:rsidR="00D464BF">
              <w:rPr>
                <w:rFonts w:ascii="Arial" w:hAnsi="Arial" w:cs="Arial"/>
                <w:sz w:val="24"/>
                <w:szCs w:val="24"/>
              </w:rPr>
              <w:t>a step</w:t>
            </w:r>
            <w:r w:rsidRPr="007D006A">
              <w:rPr>
                <w:rFonts w:ascii="Arial" w:hAnsi="Arial" w:cs="Arial"/>
                <w:sz w:val="24"/>
                <w:szCs w:val="24"/>
              </w:rPr>
              <w:t>. The Swansea Poverty Partnership Forum</w:t>
            </w:r>
            <w:r w:rsidR="00070EC9">
              <w:rPr>
                <w:rFonts w:ascii="Arial" w:hAnsi="Arial" w:cs="Arial"/>
                <w:sz w:val="24"/>
                <w:szCs w:val="24"/>
              </w:rPr>
              <w:t xml:space="preserve"> </w:t>
            </w:r>
            <w:r w:rsidRPr="007D006A">
              <w:rPr>
                <w:rFonts w:ascii="Arial" w:hAnsi="Arial" w:cs="Arial"/>
                <w:sz w:val="24"/>
                <w:szCs w:val="24"/>
              </w:rPr>
              <w:t>will be involved in the design and implementation of the Action Plan.</w:t>
            </w:r>
          </w:p>
        </w:tc>
      </w:tr>
      <w:tr w:rsidR="001043BB" w:rsidRPr="007D006A" w14:paraId="790E888D" w14:textId="77777777" w:rsidTr="00681FB5">
        <w:trPr>
          <w:trHeight w:val="310"/>
        </w:trPr>
        <w:tc>
          <w:tcPr>
            <w:tcW w:w="4508" w:type="dxa"/>
            <w:noWrap/>
            <w:hideMark/>
          </w:tcPr>
          <w:p w14:paraId="790E888B" w14:textId="6FF3B705"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More focus is needed on the long term highlighting opportunities and risks of long term trends on the objectives and steps</w:t>
            </w:r>
          </w:p>
        </w:tc>
        <w:tc>
          <w:tcPr>
            <w:tcW w:w="4508" w:type="dxa"/>
            <w:noWrap/>
            <w:hideMark/>
          </w:tcPr>
          <w:p w14:paraId="790E888C"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The process of identifying well-being</w:t>
            </w:r>
            <w:r w:rsidR="007D006A">
              <w:rPr>
                <w:rFonts w:ascii="Arial" w:hAnsi="Arial" w:cs="Arial"/>
                <w:sz w:val="24"/>
                <w:szCs w:val="24"/>
              </w:rPr>
              <w:t xml:space="preserve"> objectives started with </w:t>
            </w:r>
            <w:proofErr w:type="spellStart"/>
            <w:r w:rsidR="007D006A">
              <w:rPr>
                <w:rFonts w:ascii="Arial" w:hAnsi="Arial" w:cs="Arial"/>
                <w:sz w:val="24"/>
                <w:szCs w:val="24"/>
              </w:rPr>
              <w:t>fore</w:t>
            </w:r>
            <w:r w:rsidRPr="007D006A">
              <w:rPr>
                <w:rFonts w:ascii="Arial" w:hAnsi="Arial" w:cs="Arial"/>
                <w:sz w:val="24"/>
                <w:szCs w:val="24"/>
              </w:rPr>
              <w:t>sighting</w:t>
            </w:r>
            <w:proofErr w:type="spellEnd"/>
            <w:r w:rsidRPr="007D006A">
              <w:rPr>
                <w:rFonts w:ascii="Arial" w:hAnsi="Arial" w:cs="Arial"/>
                <w:sz w:val="24"/>
                <w:szCs w:val="24"/>
              </w:rPr>
              <w:t xml:space="preserve"> and considering the future Swansea we want. The Plan, objectives and steps are a response to identifying ‘Key Trends’ set out within appendices</w:t>
            </w:r>
            <w:r w:rsidR="00F101EC" w:rsidRPr="007D006A">
              <w:rPr>
                <w:rFonts w:ascii="Arial" w:hAnsi="Arial" w:cs="Arial"/>
                <w:sz w:val="24"/>
                <w:szCs w:val="24"/>
              </w:rPr>
              <w:t>.</w:t>
            </w:r>
            <w:r w:rsidRPr="007D006A">
              <w:rPr>
                <w:rFonts w:ascii="Arial" w:hAnsi="Arial" w:cs="Arial"/>
                <w:sz w:val="24"/>
                <w:szCs w:val="24"/>
              </w:rPr>
              <w:t xml:space="preserve"> This approach will be continued in the design and implementation of action plans.</w:t>
            </w:r>
          </w:p>
        </w:tc>
      </w:tr>
      <w:tr w:rsidR="001043BB" w:rsidRPr="007D006A" w14:paraId="790E8893" w14:textId="77777777" w:rsidTr="00681FB5">
        <w:trPr>
          <w:trHeight w:val="310"/>
        </w:trPr>
        <w:tc>
          <w:tcPr>
            <w:tcW w:w="4508" w:type="dxa"/>
            <w:noWrap/>
            <w:hideMark/>
          </w:tcPr>
          <w:p w14:paraId="790E8891"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 xml:space="preserve"> Remove jargon and make the Plan easier to read, particularly in relation to ‘working with nature’</w:t>
            </w:r>
          </w:p>
        </w:tc>
        <w:tc>
          <w:tcPr>
            <w:tcW w:w="4508" w:type="dxa"/>
            <w:noWrap/>
            <w:hideMark/>
          </w:tcPr>
          <w:p w14:paraId="790E8892" w14:textId="38E2071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All terms used in the Plan were re-evaluated and changed, referenced in the glossary or explanatory links included</w:t>
            </w:r>
            <w:r w:rsidR="001E0717">
              <w:rPr>
                <w:rFonts w:ascii="Arial" w:hAnsi="Arial" w:cs="Arial"/>
                <w:sz w:val="24"/>
                <w:szCs w:val="24"/>
              </w:rPr>
              <w:t xml:space="preserve">. A Plan on a page and </w:t>
            </w:r>
            <w:proofErr w:type="spellStart"/>
            <w:r w:rsidR="001E0717">
              <w:rPr>
                <w:rFonts w:ascii="Arial" w:hAnsi="Arial" w:cs="Arial"/>
                <w:sz w:val="24"/>
                <w:szCs w:val="24"/>
              </w:rPr>
              <w:t>easyread</w:t>
            </w:r>
            <w:proofErr w:type="spellEnd"/>
            <w:r w:rsidR="00A33822">
              <w:rPr>
                <w:rFonts w:ascii="Arial" w:hAnsi="Arial" w:cs="Arial"/>
                <w:sz w:val="24"/>
                <w:szCs w:val="24"/>
              </w:rPr>
              <w:t xml:space="preserve"> and video versions will ensure the Plan is accessible.</w:t>
            </w:r>
          </w:p>
        </w:tc>
      </w:tr>
      <w:tr w:rsidR="001043BB" w:rsidRPr="007D006A" w14:paraId="790E889C" w14:textId="77777777" w:rsidTr="00681FB5">
        <w:trPr>
          <w:trHeight w:val="310"/>
        </w:trPr>
        <w:tc>
          <w:tcPr>
            <w:tcW w:w="4508" w:type="dxa"/>
            <w:noWrap/>
            <w:hideMark/>
          </w:tcPr>
          <w:p w14:paraId="790E889A"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 xml:space="preserve">Human rights attracted both strong negative and positive comments with several responses requesting more information asking </w:t>
            </w:r>
            <w:r w:rsidR="007D006A">
              <w:rPr>
                <w:rFonts w:ascii="Arial" w:hAnsi="Arial" w:cs="Arial"/>
                <w:sz w:val="24"/>
                <w:szCs w:val="24"/>
              </w:rPr>
              <w:t>‘</w:t>
            </w:r>
            <w:r w:rsidRPr="007D006A">
              <w:rPr>
                <w:rFonts w:ascii="Arial" w:hAnsi="Arial" w:cs="Arial"/>
                <w:sz w:val="24"/>
                <w:szCs w:val="24"/>
              </w:rPr>
              <w:t>what does this mean</w:t>
            </w:r>
            <w:r w:rsidR="00884160">
              <w:rPr>
                <w:rFonts w:ascii="Arial" w:hAnsi="Arial" w:cs="Arial"/>
                <w:sz w:val="24"/>
                <w:szCs w:val="24"/>
              </w:rPr>
              <w:t>?’</w:t>
            </w:r>
          </w:p>
        </w:tc>
        <w:tc>
          <w:tcPr>
            <w:tcW w:w="4508" w:type="dxa"/>
            <w:noWrap/>
            <w:hideMark/>
          </w:tcPr>
          <w:p w14:paraId="790E889B" w14:textId="77777777" w:rsidR="001043BB" w:rsidRPr="007D006A" w:rsidRDefault="001043BB" w:rsidP="006229B3">
            <w:pPr>
              <w:spacing w:after="160" w:line="259" w:lineRule="auto"/>
              <w:rPr>
                <w:rFonts w:ascii="Arial" w:hAnsi="Arial" w:cs="Arial"/>
                <w:sz w:val="24"/>
                <w:szCs w:val="24"/>
              </w:rPr>
            </w:pPr>
            <w:r w:rsidRPr="007D006A">
              <w:rPr>
                <w:rFonts w:ascii="Arial" w:hAnsi="Arial" w:cs="Arial"/>
                <w:sz w:val="24"/>
                <w:szCs w:val="24"/>
              </w:rPr>
              <w:t>Part of a human rights approach is about communicating what human rights are and how they are relevant to and protect everybody.</w:t>
            </w:r>
            <w:r w:rsidR="007D006A">
              <w:rPr>
                <w:rFonts w:ascii="Arial" w:hAnsi="Arial" w:cs="Arial"/>
                <w:sz w:val="24"/>
                <w:szCs w:val="24"/>
              </w:rPr>
              <w:t xml:space="preserve"> </w:t>
            </w:r>
            <w:r w:rsidR="006229B3">
              <w:rPr>
                <w:rFonts w:ascii="Arial" w:hAnsi="Arial" w:cs="Arial"/>
                <w:sz w:val="24"/>
                <w:szCs w:val="24"/>
              </w:rPr>
              <w:t>Early work is exploring what a Human Rights City approach</w:t>
            </w:r>
            <w:r w:rsidR="006229B3" w:rsidRPr="006229B3">
              <w:rPr>
                <w:rFonts w:ascii="Arial" w:hAnsi="Arial" w:cs="Arial"/>
                <w:sz w:val="24"/>
                <w:szCs w:val="24"/>
              </w:rPr>
              <w:t xml:space="preserve"> might be for Swansea</w:t>
            </w:r>
            <w:r w:rsidR="006229B3">
              <w:rPr>
                <w:rFonts w:ascii="Arial" w:hAnsi="Arial" w:cs="Arial"/>
                <w:sz w:val="24"/>
                <w:szCs w:val="24"/>
              </w:rPr>
              <w:t xml:space="preserve">. How the public can be involved is at the heart of initial </w:t>
            </w:r>
            <w:r w:rsidR="006229B3" w:rsidRPr="006229B3">
              <w:rPr>
                <w:rFonts w:ascii="Arial" w:hAnsi="Arial" w:cs="Arial"/>
                <w:sz w:val="24"/>
                <w:szCs w:val="24"/>
              </w:rPr>
              <w:t>discuss</w:t>
            </w:r>
            <w:r w:rsidR="006229B3">
              <w:rPr>
                <w:rFonts w:ascii="Arial" w:hAnsi="Arial" w:cs="Arial"/>
                <w:sz w:val="24"/>
                <w:szCs w:val="24"/>
              </w:rPr>
              <w:t xml:space="preserve">ions. </w:t>
            </w:r>
            <w:r w:rsidR="006229B3" w:rsidRPr="006229B3">
              <w:rPr>
                <w:rFonts w:ascii="Arial" w:hAnsi="Arial" w:cs="Arial"/>
                <w:sz w:val="24"/>
                <w:szCs w:val="24"/>
              </w:rPr>
              <w:t>It is a work in progress, not yet complete.</w:t>
            </w:r>
          </w:p>
        </w:tc>
      </w:tr>
      <w:tr w:rsidR="001043BB" w:rsidRPr="007D006A" w14:paraId="790E88A2" w14:textId="77777777" w:rsidTr="00681FB5">
        <w:trPr>
          <w:trHeight w:val="310"/>
        </w:trPr>
        <w:tc>
          <w:tcPr>
            <w:tcW w:w="4508" w:type="dxa"/>
            <w:noWrap/>
            <w:hideMark/>
          </w:tcPr>
          <w:p w14:paraId="790E88A0" w14:textId="0A02A3C3"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Many comments referred to issues already addressed or picked up at other points within the Plan</w:t>
            </w:r>
          </w:p>
        </w:tc>
        <w:tc>
          <w:tcPr>
            <w:tcW w:w="4508" w:type="dxa"/>
            <w:noWrap/>
            <w:hideMark/>
          </w:tcPr>
          <w:p w14:paraId="790E88A1"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 xml:space="preserve">The Plan is intended to be viewed and implemented as an integrated whole rather than as a series of isolated objectives. </w:t>
            </w:r>
          </w:p>
        </w:tc>
      </w:tr>
      <w:tr w:rsidR="001043BB" w:rsidRPr="007D006A" w14:paraId="790E88A8" w14:textId="77777777" w:rsidTr="00681FB5">
        <w:trPr>
          <w:trHeight w:val="310"/>
        </w:trPr>
        <w:tc>
          <w:tcPr>
            <w:tcW w:w="4508" w:type="dxa"/>
            <w:noWrap/>
            <w:hideMark/>
          </w:tcPr>
          <w:p w14:paraId="790E88A6"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 xml:space="preserve">The Plan does not contain sufficient context background evidence or identify </w:t>
            </w:r>
            <w:r w:rsidRPr="007D006A">
              <w:rPr>
                <w:rFonts w:ascii="Arial" w:hAnsi="Arial" w:cs="Arial"/>
                <w:sz w:val="24"/>
                <w:szCs w:val="24"/>
              </w:rPr>
              <w:lastRenderedPageBreak/>
              <w:t xml:space="preserve">performance measures or specific targets. </w:t>
            </w:r>
          </w:p>
        </w:tc>
        <w:tc>
          <w:tcPr>
            <w:tcW w:w="4508" w:type="dxa"/>
            <w:noWrap/>
            <w:hideMark/>
          </w:tcPr>
          <w:p w14:paraId="790E88A7"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lastRenderedPageBreak/>
              <w:t xml:space="preserve">In order to remain concise and reader friendly, background evidence is </w:t>
            </w:r>
            <w:r w:rsidRPr="007D006A">
              <w:rPr>
                <w:rFonts w:ascii="Arial" w:hAnsi="Arial" w:cs="Arial"/>
                <w:sz w:val="24"/>
                <w:szCs w:val="24"/>
              </w:rPr>
              <w:lastRenderedPageBreak/>
              <w:t>detailed via a link to the Assessment of Local Well-being. Appropriate measures will be developed alongside the development of action plans.</w:t>
            </w:r>
          </w:p>
        </w:tc>
      </w:tr>
      <w:tr w:rsidR="001043BB" w:rsidRPr="007D006A" w14:paraId="790E88AB" w14:textId="77777777" w:rsidTr="00681FB5">
        <w:trPr>
          <w:trHeight w:val="310"/>
        </w:trPr>
        <w:tc>
          <w:tcPr>
            <w:tcW w:w="4508" w:type="dxa"/>
            <w:noWrap/>
            <w:hideMark/>
          </w:tcPr>
          <w:p w14:paraId="790E88A9" w14:textId="7A10ED85" w:rsidR="001043BB" w:rsidRPr="007D006A" w:rsidRDefault="004A3397" w:rsidP="001043BB">
            <w:pPr>
              <w:spacing w:after="160" w:line="259" w:lineRule="auto"/>
              <w:rPr>
                <w:rFonts w:ascii="Arial" w:hAnsi="Arial" w:cs="Arial"/>
                <w:sz w:val="24"/>
                <w:szCs w:val="24"/>
              </w:rPr>
            </w:pPr>
            <w:r>
              <w:rPr>
                <w:rFonts w:ascii="Arial" w:hAnsi="Arial" w:cs="Arial"/>
                <w:sz w:val="24"/>
                <w:szCs w:val="24"/>
              </w:rPr>
              <w:lastRenderedPageBreak/>
              <w:t>Are</w:t>
            </w:r>
            <w:r w:rsidR="00372A72">
              <w:rPr>
                <w:rFonts w:ascii="Arial" w:hAnsi="Arial" w:cs="Arial"/>
                <w:sz w:val="24"/>
                <w:szCs w:val="24"/>
              </w:rPr>
              <w:t xml:space="preserve"> there resources, is this the best use</w:t>
            </w:r>
            <w:r>
              <w:rPr>
                <w:rFonts w:ascii="Arial" w:hAnsi="Arial" w:cs="Arial"/>
                <w:sz w:val="24"/>
                <w:szCs w:val="24"/>
              </w:rPr>
              <w:t>?</w:t>
            </w:r>
          </w:p>
        </w:tc>
        <w:tc>
          <w:tcPr>
            <w:tcW w:w="4508" w:type="dxa"/>
            <w:noWrap/>
            <w:hideMark/>
          </w:tcPr>
          <w:p w14:paraId="790E88AA" w14:textId="77777777"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The Plan is a response to the need to change the ways we work, not only to draw on untapped assets and work more effectively avoiding duplication but to get better outcomes for people. Delivering the Plan is an integral part of each partner’s day to day operation rather than additional set of requirements.</w:t>
            </w:r>
          </w:p>
        </w:tc>
      </w:tr>
      <w:tr w:rsidR="001043BB" w:rsidRPr="007D006A" w14:paraId="790E88B4" w14:textId="77777777" w:rsidTr="00681FB5">
        <w:trPr>
          <w:trHeight w:val="310"/>
        </w:trPr>
        <w:tc>
          <w:tcPr>
            <w:tcW w:w="4508" w:type="dxa"/>
            <w:noWrap/>
            <w:hideMark/>
          </w:tcPr>
          <w:p w14:paraId="790E88B2" w14:textId="27168930"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 xml:space="preserve">A variety of action based suggestions, evidence and ideas were shared via the consultation process. These ranged from </w:t>
            </w:r>
            <w:r w:rsidR="00F166FA">
              <w:rPr>
                <w:rFonts w:ascii="Arial" w:hAnsi="Arial" w:cs="Arial"/>
                <w:sz w:val="24"/>
                <w:szCs w:val="24"/>
              </w:rPr>
              <w:t xml:space="preserve">actions on foundational economy, net zero, public procurement, </w:t>
            </w:r>
            <w:r w:rsidR="00BF6B38">
              <w:rPr>
                <w:rFonts w:ascii="Arial" w:hAnsi="Arial" w:cs="Arial"/>
                <w:sz w:val="24"/>
                <w:szCs w:val="24"/>
              </w:rPr>
              <w:t xml:space="preserve">activities to engage the public, four day week, integrated accessible public transport, </w:t>
            </w:r>
            <w:r w:rsidR="00F85EC8">
              <w:rPr>
                <w:rFonts w:ascii="Arial" w:hAnsi="Arial" w:cs="Arial"/>
                <w:sz w:val="24"/>
                <w:szCs w:val="24"/>
              </w:rPr>
              <w:t xml:space="preserve">land use, </w:t>
            </w:r>
            <w:r w:rsidR="00C62042">
              <w:rPr>
                <w:rFonts w:ascii="Arial" w:hAnsi="Arial" w:cs="Arial"/>
                <w:sz w:val="24"/>
                <w:szCs w:val="24"/>
              </w:rPr>
              <w:t>anti-racism, child care provision</w:t>
            </w:r>
            <w:r w:rsidR="00891D57">
              <w:rPr>
                <w:rFonts w:ascii="Arial" w:hAnsi="Arial" w:cs="Arial"/>
                <w:sz w:val="24"/>
                <w:szCs w:val="24"/>
              </w:rPr>
              <w:t xml:space="preserve">, etc, </w:t>
            </w:r>
            <w:r w:rsidRPr="007D006A">
              <w:rPr>
                <w:rFonts w:ascii="Arial" w:hAnsi="Arial" w:cs="Arial"/>
                <w:sz w:val="24"/>
                <w:szCs w:val="24"/>
              </w:rPr>
              <w:t>in addition to many other ideas</w:t>
            </w:r>
          </w:p>
        </w:tc>
        <w:tc>
          <w:tcPr>
            <w:tcW w:w="4508" w:type="dxa"/>
            <w:noWrap/>
            <w:hideMark/>
          </w:tcPr>
          <w:p w14:paraId="790E88B3" w14:textId="7674FDED" w:rsidR="001043BB" w:rsidRPr="007D006A" w:rsidRDefault="001043BB" w:rsidP="001043BB">
            <w:pPr>
              <w:spacing w:after="160" w:line="259" w:lineRule="auto"/>
              <w:rPr>
                <w:rFonts w:ascii="Arial" w:hAnsi="Arial" w:cs="Arial"/>
                <w:sz w:val="24"/>
                <w:szCs w:val="24"/>
              </w:rPr>
            </w:pPr>
            <w:r w:rsidRPr="007D006A">
              <w:rPr>
                <w:rFonts w:ascii="Arial" w:hAnsi="Arial" w:cs="Arial"/>
                <w:sz w:val="24"/>
                <w:szCs w:val="24"/>
              </w:rPr>
              <w:t>The Local Well-being Plan is too strategic and high level to include specific actions. However</w:t>
            </w:r>
            <w:r w:rsidR="004A3397">
              <w:rPr>
                <w:rFonts w:ascii="Arial" w:hAnsi="Arial" w:cs="Arial"/>
                <w:sz w:val="24"/>
                <w:szCs w:val="24"/>
              </w:rPr>
              <w:t>,</w:t>
            </w:r>
            <w:r w:rsidRPr="007D006A">
              <w:rPr>
                <w:rFonts w:ascii="Arial" w:hAnsi="Arial" w:cs="Arial"/>
                <w:sz w:val="24"/>
                <w:szCs w:val="24"/>
              </w:rPr>
              <w:t xml:space="preserve"> all the ideas raised in the consultation will be actively considered as part of the process developing </w:t>
            </w:r>
            <w:r w:rsidR="000A3F20">
              <w:rPr>
                <w:rFonts w:ascii="Arial" w:hAnsi="Arial" w:cs="Arial"/>
                <w:sz w:val="24"/>
                <w:szCs w:val="24"/>
              </w:rPr>
              <w:t xml:space="preserve">annual </w:t>
            </w:r>
            <w:r w:rsidRPr="007D006A">
              <w:rPr>
                <w:rFonts w:ascii="Arial" w:hAnsi="Arial" w:cs="Arial"/>
                <w:sz w:val="24"/>
                <w:szCs w:val="24"/>
              </w:rPr>
              <w:t xml:space="preserve">action plans. They will inform, influence and where appropriate become part of how the Plan is put into action. </w:t>
            </w:r>
          </w:p>
        </w:tc>
      </w:tr>
    </w:tbl>
    <w:p w14:paraId="790E88B5" w14:textId="77777777" w:rsidR="001043BB" w:rsidRPr="00842B38" w:rsidRDefault="001043BB" w:rsidP="001043BB">
      <w:pPr>
        <w:rPr>
          <w:rFonts w:ascii="Arial" w:hAnsi="Arial" w:cs="Arial"/>
          <w:b/>
          <w:sz w:val="24"/>
          <w:szCs w:val="24"/>
        </w:rPr>
      </w:pPr>
    </w:p>
    <w:p w14:paraId="790E88B6" w14:textId="77777777" w:rsidR="00842B38" w:rsidRPr="00842B38" w:rsidRDefault="00842B38">
      <w:pPr>
        <w:rPr>
          <w:rFonts w:ascii="Arial" w:hAnsi="Arial" w:cs="Arial"/>
          <w:b/>
          <w:sz w:val="24"/>
          <w:szCs w:val="24"/>
        </w:rPr>
      </w:pPr>
      <w:r w:rsidRPr="00842B38">
        <w:rPr>
          <w:rFonts w:ascii="Arial" w:hAnsi="Arial" w:cs="Arial"/>
          <w:b/>
          <w:sz w:val="24"/>
          <w:szCs w:val="24"/>
        </w:rPr>
        <w:t>9.</w:t>
      </w:r>
      <w:r w:rsidRPr="00842B38">
        <w:rPr>
          <w:rFonts w:ascii="Arial" w:hAnsi="Arial" w:cs="Arial"/>
          <w:b/>
          <w:sz w:val="24"/>
          <w:szCs w:val="24"/>
        </w:rPr>
        <w:tab/>
        <w:t>The Next Steps</w:t>
      </w:r>
    </w:p>
    <w:p w14:paraId="790E88B7" w14:textId="3B5B13EC" w:rsidR="00F101EC" w:rsidRPr="007D006A" w:rsidRDefault="007D006A">
      <w:pPr>
        <w:rPr>
          <w:rFonts w:ascii="Arial" w:hAnsi="Arial" w:cs="Arial"/>
          <w:sz w:val="24"/>
          <w:szCs w:val="24"/>
        </w:rPr>
      </w:pPr>
      <w:r>
        <w:rPr>
          <w:rFonts w:ascii="Arial" w:hAnsi="Arial" w:cs="Arial"/>
          <w:sz w:val="24"/>
          <w:szCs w:val="24"/>
        </w:rPr>
        <w:t xml:space="preserve">The next step will be for action plans </w:t>
      </w:r>
      <w:r w:rsidR="00AA210C">
        <w:rPr>
          <w:rFonts w:ascii="Arial" w:hAnsi="Arial" w:cs="Arial"/>
          <w:sz w:val="24"/>
          <w:szCs w:val="24"/>
        </w:rPr>
        <w:t xml:space="preserve">to be developed annually </w:t>
      </w:r>
      <w:r>
        <w:rPr>
          <w:rFonts w:ascii="Arial" w:hAnsi="Arial" w:cs="Arial"/>
          <w:sz w:val="24"/>
          <w:szCs w:val="24"/>
        </w:rPr>
        <w:t xml:space="preserve">based on specific projects. Progress towards the Local Well-being Plan’s well-being objectives will be reviewed and published each year in an Annual Report. Continuing the conversation to fill data gaps moving forward and working with stakeholders to implement the Plan is considered critical to the </w:t>
      </w:r>
      <w:r w:rsidR="003705DF">
        <w:rPr>
          <w:rFonts w:ascii="Arial" w:hAnsi="Arial" w:cs="Arial"/>
          <w:sz w:val="24"/>
          <w:szCs w:val="24"/>
        </w:rPr>
        <w:t xml:space="preserve">Local </w:t>
      </w:r>
      <w:r>
        <w:rPr>
          <w:rFonts w:ascii="Arial" w:hAnsi="Arial" w:cs="Arial"/>
          <w:sz w:val="24"/>
          <w:szCs w:val="24"/>
        </w:rPr>
        <w:t>Well-being Plan’s success. Swansea PSB would like thank everybody who contributed and shaped Swansea’s Local Well-being Plan.</w:t>
      </w:r>
    </w:p>
    <w:p w14:paraId="790E88B8" w14:textId="77777777" w:rsidR="007D006A" w:rsidRDefault="007D006A" w:rsidP="007D006A">
      <w:pPr>
        <w:jc w:val="center"/>
        <w:rPr>
          <w:rFonts w:ascii="Arial" w:hAnsi="Arial" w:cs="Arial"/>
          <w:sz w:val="24"/>
          <w:szCs w:val="24"/>
        </w:rPr>
      </w:pPr>
    </w:p>
    <w:p w14:paraId="790E88B9" w14:textId="77777777" w:rsidR="00884160" w:rsidRDefault="00884160" w:rsidP="007D006A">
      <w:pPr>
        <w:jc w:val="center"/>
        <w:rPr>
          <w:rFonts w:ascii="Arial" w:hAnsi="Arial" w:cs="Arial"/>
          <w:sz w:val="24"/>
          <w:szCs w:val="24"/>
        </w:rPr>
      </w:pPr>
    </w:p>
    <w:p w14:paraId="790E88BA" w14:textId="77777777" w:rsidR="00884160" w:rsidRDefault="00884160">
      <w:pPr>
        <w:rPr>
          <w:rFonts w:ascii="Arial" w:hAnsi="Arial" w:cs="Arial"/>
          <w:sz w:val="24"/>
          <w:szCs w:val="24"/>
        </w:rPr>
      </w:pPr>
    </w:p>
    <w:p w14:paraId="790E88BB" w14:textId="77777777" w:rsidR="006229B3" w:rsidRDefault="006229B3">
      <w:pPr>
        <w:rPr>
          <w:rFonts w:ascii="Arial" w:hAnsi="Arial" w:cs="Arial"/>
        </w:rPr>
      </w:pPr>
    </w:p>
    <w:p w14:paraId="790E88BC" w14:textId="77777777" w:rsidR="001043BB" w:rsidRPr="00884160" w:rsidRDefault="00884160">
      <w:pPr>
        <w:rPr>
          <w:rFonts w:ascii="Arial" w:hAnsi="Arial" w:cs="Arial"/>
          <w:b/>
        </w:rPr>
      </w:pPr>
      <w:r w:rsidRPr="00884160">
        <w:rPr>
          <w:rFonts w:ascii="Arial" w:hAnsi="Arial" w:cs="Arial"/>
          <w:b/>
        </w:rPr>
        <w:t>References</w:t>
      </w:r>
    </w:p>
    <w:sectPr w:rsidR="001043BB" w:rsidRPr="00884160">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1D387" w14:textId="77777777" w:rsidR="009851B3" w:rsidRDefault="009851B3" w:rsidP="001043BB">
      <w:pPr>
        <w:spacing w:after="0" w:line="240" w:lineRule="auto"/>
      </w:pPr>
      <w:r>
        <w:separator/>
      </w:r>
    </w:p>
  </w:endnote>
  <w:endnote w:type="continuationSeparator" w:id="0">
    <w:p w14:paraId="1603218D" w14:textId="77777777" w:rsidR="009851B3" w:rsidRDefault="009851B3" w:rsidP="001043BB">
      <w:pPr>
        <w:spacing w:after="0" w:line="240" w:lineRule="auto"/>
      </w:pPr>
      <w:r>
        <w:continuationSeparator/>
      </w:r>
    </w:p>
  </w:endnote>
  <w:endnote w:id="1">
    <w:p w14:paraId="790E88CA" w14:textId="77777777" w:rsidR="00842B38" w:rsidRPr="00842B38" w:rsidRDefault="00842B38" w:rsidP="00842B38">
      <w:pPr>
        <w:pStyle w:val="EndnoteText"/>
        <w:rPr>
          <w:i/>
        </w:rPr>
      </w:pPr>
      <w:r>
        <w:rPr>
          <w:rStyle w:val="EndnoteReference"/>
        </w:rPr>
        <w:endnoteRef/>
      </w:r>
      <w:r>
        <w:t xml:space="preserve"> </w:t>
      </w:r>
      <w:r w:rsidRPr="00842B38">
        <w:rPr>
          <w:i/>
        </w:rPr>
        <w:t xml:space="preserve">The substantial body of evidence consisting of organisational responses, anonymised individual responses, and feedback reports and data from the extensive consultation activities undertaken are available to view on request. </w:t>
      </w:r>
    </w:p>
    <w:p w14:paraId="790E88CB" w14:textId="77777777" w:rsidR="00842B38" w:rsidRDefault="00842B38">
      <w:pPr>
        <w:pStyle w:val="EndnoteText"/>
      </w:pPr>
    </w:p>
    <w:p w14:paraId="790E88CC" w14:textId="77777777" w:rsidR="00884160" w:rsidRDefault="00884160">
      <w:pPr>
        <w:pStyle w:val="EndnoteText"/>
      </w:pPr>
    </w:p>
    <w:p w14:paraId="790E88CD" w14:textId="77777777" w:rsidR="00884160" w:rsidRPr="00884160" w:rsidRDefault="00884160" w:rsidP="00884160">
      <w:pPr>
        <w:pStyle w:val="EndnoteText"/>
        <w:jc w:val="center"/>
        <w:rPr>
          <w:rFonts w:ascii="Arial" w:hAnsi="Arial" w:cs="Arial"/>
          <w:sz w:val="24"/>
          <w:szCs w:val="24"/>
        </w:rPr>
      </w:pPr>
      <w:r w:rsidRPr="00884160">
        <w:rPr>
          <w:rFonts w:ascii="Arial" w:hAnsi="Arial" w:cs="Arial"/>
          <w:sz w:val="24"/>
          <w:szCs w:val="24"/>
        </w:rPr>
        <w:t xml:space="preserve">Please visit </w:t>
      </w:r>
      <w:hyperlink r:id="rId1" w:history="1">
        <w:r w:rsidRPr="00884160">
          <w:rPr>
            <w:rStyle w:val="Hyperlink"/>
            <w:rFonts w:ascii="Arial" w:hAnsi="Arial" w:cs="Arial"/>
            <w:sz w:val="24"/>
            <w:szCs w:val="24"/>
          </w:rPr>
          <w:t>www.swansea.gov.uk/psb</w:t>
        </w:r>
      </w:hyperlink>
      <w:r w:rsidRPr="00884160">
        <w:rPr>
          <w:rFonts w:ascii="Arial" w:hAnsi="Arial" w:cs="Arial"/>
          <w:sz w:val="24"/>
          <w:szCs w:val="24"/>
        </w:rPr>
        <w:t xml:space="preserve">  or contact Swansea.psb@swansea.gov.uk for additional information.</w:t>
      </w:r>
    </w:p>
    <w:p w14:paraId="790E88CE" w14:textId="77777777" w:rsidR="00884160" w:rsidRDefault="0088416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55B6" w14:textId="77777777" w:rsidR="00184781" w:rsidRDefault="00184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988042"/>
      <w:docPartObj>
        <w:docPartGallery w:val="Page Numbers (Bottom of Page)"/>
        <w:docPartUnique/>
      </w:docPartObj>
    </w:sdtPr>
    <w:sdtEndPr>
      <w:rPr>
        <w:noProof/>
      </w:rPr>
    </w:sdtEndPr>
    <w:sdtContent>
      <w:p w14:paraId="790E88C3" w14:textId="77777777" w:rsidR="00884160" w:rsidRDefault="00884160">
        <w:pPr>
          <w:pStyle w:val="Footer"/>
          <w:jc w:val="center"/>
        </w:pPr>
        <w:r>
          <w:fldChar w:fldCharType="begin"/>
        </w:r>
        <w:r>
          <w:instrText xml:space="preserve"> PAGE   \* MERGEFORMAT </w:instrText>
        </w:r>
        <w:r>
          <w:fldChar w:fldCharType="separate"/>
        </w:r>
        <w:r w:rsidR="00AC5D1C">
          <w:rPr>
            <w:noProof/>
          </w:rPr>
          <w:t>1</w:t>
        </w:r>
        <w:r>
          <w:rPr>
            <w:noProof/>
          </w:rPr>
          <w:fldChar w:fldCharType="end"/>
        </w:r>
      </w:p>
    </w:sdtContent>
  </w:sdt>
  <w:p w14:paraId="790E88C4" w14:textId="77777777" w:rsidR="00884160" w:rsidRDefault="008841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F391" w14:textId="77777777" w:rsidR="00184781" w:rsidRDefault="00184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2E20D" w14:textId="77777777" w:rsidR="009851B3" w:rsidRDefault="009851B3" w:rsidP="001043BB">
      <w:pPr>
        <w:spacing w:after="0" w:line="240" w:lineRule="auto"/>
      </w:pPr>
      <w:r>
        <w:separator/>
      </w:r>
    </w:p>
  </w:footnote>
  <w:footnote w:type="continuationSeparator" w:id="0">
    <w:p w14:paraId="28055EFC" w14:textId="77777777" w:rsidR="009851B3" w:rsidRDefault="009851B3" w:rsidP="00104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91D0" w14:textId="417B2918" w:rsidR="00184781" w:rsidRDefault="00000000">
    <w:pPr>
      <w:pStyle w:val="Header"/>
    </w:pPr>
    <w:r>
      <w:rPr>
        <w:noProof/>
      </w:rPr>
      <w:pict w14:anchorId="25582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1127016" o:spid="_x0000_s1026"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3CFF" w14:textId="7ACD5799" w:rsidR="00184781" w:rsidRDefault="00000000">
    <w:pPr>
      <w:pStyle w:val="Header"/>
    </w:pPr>
    <w:r>
      <w:rPr>
        <w:noProof/>
      </w:rPr>
      <w:pict w14:anchorId="64570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1127017" o:spid="_x0000_s1027" type="#_x0000_t136" style="position:absolute;margin-left:0;margin-top:0;width:454.5pt;height:181.8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1F1C" w14:textId="30CE0633" w:rsidR="00184781" w:rsidRDefault="00000000">
    <w:pPr>
      <w:pStyle w:val="Header"/>
    </w:pPr>
    <w:r>
      <w:rPr>
        <w:noProof/>
      </w:rPr>
      <w:pict w14:anchorId="609AE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1127015" o:spid="_x0000_s1025"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3354"/>
    <w:multiLevelType w:val="hybridMultilevel"/>
    <w:tmpl w:val="6A80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222B5"/>
    <w:multiLevelType w:val="hybridMultilevel"/>
    <w:tmpl w:val="B50E4EEE"/>
    <w:lvl w:ilvl="0" w:tplc="00C4B57A">
      <w:start w:val="123"/>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527A2"/>
    <w:multiLevelType w:val="hybridMultilevel"/>
    <w:tmpl w:val="86ECA31A"/>
    <w:lvl w:ilvl="0" w:tplc="F23A21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50DC4"/>
    <w:multiLevelType w:val="hybridMultilevel"/>
    <w:tmpl w:val="85BC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F2AD3"/>
    <w:multiLevelType w:val="hybridMultilevel"/>
    <w:tmpl w:val="3CD0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F4612"/>
    <w:multiLevelType w:val="hybridMultilevel"/>
    <w:tmpl w:val="3A566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33F0E"/>
    <w:multiLevelType w:val="hybridMultilevel"/>
    <w:tmpl w:val="8E026044"/>
    <w:lvl w:ilvl="0" w:tplc="A38483A4">
      <w:start w:val="123"/>
      <w:numFmt w:val="decimal"/>
      <w:lvlText w:val="%1"/>
      <w:lvlJc w:val="left"/>
      <w:pPr>
        <w:ind w:left="1140" w:hanging="39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7" w15:restartNumberingAfterBreak="0">
    <w:nsid w:val="36575D14"/>
    <w:multiLevelType w:val="hybridMultilevel"/>
    <w:tmpl w:val="94BA19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0221BD"/>
    <w:multiLevelType w:val="hybridMultilevel"/>
    <w:tmpl w:val="26222EE0"/>
    <w:lvl w:ilvl="0" w:tplc="9F4A62DA">
      <w:start w:val="1"/>
      <w:numFmt w:val="bullet"/>
      <w:lvlText w:val="•"/>
      <w:lvlJc w:val="left"/>
      <w:pPr>
        <w:tabs>
          <w:tab w:val="num" w:pos="720"/>
        </w:tabs>
        <w:ind w:left="720" w:hanging="360"/>
      </w:pPr>
      <w:rPr>
        <w:rFonts w:ascii="Arial" w:hAnsi="Arial" w:hint="default"/>
      </w:rPr>
    </w:lvl>
    <w:lvl w:ilvl="1" w:tplc="BFA491CA" w:tentative="1">
      <w:start w:val="1"/>
      <w:numFmt w:val="bullet"/>
      <w:lvlText w:val="•"/>
      <w:lvlJc w:val="left"/>
      <w:pPr>
        <w:tabs>
          <w:tab w:val="num" w:pos="1440"/>
        </w:tabs>
        <w:ind w:left="1440" w:hanging="360"/>
      </w:pPr>
      <w:rPr>
        <w:rFonts w:ascii="Arial" w:hAnsi="Arial" w:hint="default"/>
      </w:rPr>
    </w:lvl>
    <w:lvl w:ilvl="2" w:tplc="8E9C81DA" w:tentative="1">
      <w:start w:val="1"/>
      <w:numFmt w:val="bullet"/>
      <w:lvlText w:val="•"/>
      <w:lvlJc w:val="left"/>
      <w:pPr>
        <w:tabs>
          <w:tab w:val="num" w:pos="2160"/>
        </w:tabs>
        <w:ind w:left="2160" w:hanging="360"/>
      </w:pPr>
      <w:rPr>
        <w:rFonts w:ascii="Arial" w:hAnsi="Arial" w:hint="default"/>
      </w:rPr>
    </w:lvl>
    <w:lvl w:ilvl="3" w:tplc="1D48C3B8" w:tentative="1">
      <w:start w:val="1"/>
      <w:numFmt w:val="bullet"/>
      <w:lvlText w:val="•"/>
      <w:lvlJc w:val="left"/>
      <w:pPr>
        <w:tabs>
          <w:tab w:val="num" w:pos="2880"/>
        </w:tabs>
        <w:ind w:left="2880" w:hanging="360"/>
      </w:pPr>
      <w:rPr>
        <w:rFonts w:ascii="Arial" w:hAnsi="Arial" w:hint="default"/>
      </w:rPr>
    </w:lvl>
    <w:lvl w:ilvl="4" w:tplc="F7E80C8A" w:tentative="1">
      <w:start w:val="1"/>
      <w:numFmt w:val="bullet"/>
      <w:lvlText w:val="•"/>
      <w:lvlJc w:val="left"/>
      <w:pPr>
        <w:tabs>
          <w:tab w:val="num" w:pos="3600"/>
        </w:tabs>
        <w:ind w:left="3600" w:hanging="360"/>
      </w:pPr>
      <w:rPr>
        <w:rFonts w:ascii="Arial" w:hAnsi="Arial" w:hint="default"/>
      </w:rPr>
    </w:lvl>
    <w:lvl w:ilvl="5" w:tplc="86E2F780" w:tentative="1">
      <w:start w:val="1"/>
      <w:numFmt w:val="bullet"/>
      <w:lvlText w:val="•"/>
      <w:lvlJc w:val="left"/>
      <w:pPr>
        <w:tabs>
          <w:tab w:val="num" w:pos="4320"/>
        </w:tabs>
        <w:ind w:left="4320" w:hanging="360"/>
      </w:pPr>
      <w:rPr>
        <w:rFonts w:ascii="Arial" w:hAnsi="Arial" w:hint="default"/>
      </w:rPr>
    </w:lvl>
    <w:lvl w:ilvl="6" w:tplc="7E96DF00" w:tentative="1">
      <w:start w:val="1"/>
      <w:numFmt w:val="bullet"/>
      <w:lvlText w:val="•"/>
      <w:lvlJc w:val="left"/>
      <w:pPr>
        <w:tabs>
          <w:tab w:val="num" w:pos="5040"/>
        </w:tabs>
        <w:ind w:left="5040" w:hanging="360"/>
      </w:pPr>
      <w:rPr>
        <w:rFonts w:ascii="Arial" w:hAnsi="Arial" w:hint="default"/>
      </w:rPr>
    </w:lvl>
    <w:lvl w:ilvl="7" w:tplc="A1B0776E" w:tentative="1">
      <w:start w:val="1"/>
      <w:numFmt w:val="bullet"/>
      <w:lvlText w:val="•"/>
      <w:lvlJc w:val="left"/>
      <w:pPr>
        <w:tabs>
          <w:tab w:val="num" w:pos="5760"/>
        </w:tabs>
        <w:ind w:left="5760" w:hanging="360"/>
      </w:pPr>
      <w:rPr>
        <w:rFonts w:ascii="Arial" w:hAnsi="Arial" w:hint="default"/>
      </w:rPr>
    </w:lvl>
    <w:lvl w:ilvl="8" w:tplc="531AA4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08145F"/>
    <w:multiLevelType w:val="hybridMultilevel"/>
    <w:tmpl w:val="7E9A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7B00B6"/>
    <w:multiLevelType w:val="hybridMultilevel"/>
    <w:tmpl w:val="9C34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9301A9"/>
    <w:multiLevelType w:val="hybridMultilevel"/>
    <w:tmpl w:val="D822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E5FCD"/>
    <w:multiLevelType w:val="multilevel"/>
    <w:tmpl w:val="0A26B46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69E41A2F"/>
    <w:multiLevelType w:val="hybridMultilevel"/>
    <w:tmpl w:val="42562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F5757C"/>
    <w:multiLevelType w:val="hybridMultilevel"/>
    <w:tmpl w:val="AF027AE0"/>
    <w:lvl w:ilvl="0" w:tplc="815AC988">
      <w:start w:val="1"/>
      <w:numFmt w:val="bullet"/>
      <w:lvlText w:val="•"/>
      <w:lvlJc w:val="left"/>
      <w:pPr>
        <w:tabs>
          <w:tab w:val="num" w:pos="720"/>
        </w:tabs>
        <w:ind w:left="720" w:hanging="360"/>
      </w:pPr>
      <w:rPr>
        <w:rFonts w:ascii="Arial" w:hAnsi="Arial" w:hint="default"/>
      </w:rPr>
    </w:lvl>
    <w:lvl w:ilvl="1" w:tplc="17A809DC" w:tentative="1">
      <w:start w:val="1"/>
      <w:numFmt w:val="bullet"/>
      <w:lvlText w:val="•"/>
      <w:lvlJc w:val="left"/>
      <w:pPr>
        <w:tabs>
          <w:tab w:val="num" w:pos="1440"/>
        </w:tabs>
        <w:ind w:left="1440" w:hanging="360"/>
      </w:pPr>
      <w:rPr>
        <w:rFonts w:ascii="Arial" w:hAnsi="Arial" w:hint="default"/>
      </w:rPr>
    </w:lvl>
    <w:lvl w:ilvl="2" w:tplc="B99C14D6" w:tentative="1">
      <w:start w:val="1"/>
      <w:numFmt w:val="bullet"/>
      <w:lvlText w:val="•"/>
      <w:lvlJc w:val="left"/>
      <w:pPr>
        <w:tabs>
          <w:tab w:val="num" w:pos="2160"/>
        </w:tabs>
        <w:ind w:left="2160" w:hanging="360"/>
      </w:pPr>
      <w:rPr>
        <w:rFonts w:ascii="Arial" w:hAnsi="Arial" w:hint="default"/>
      </w:rPr>
    </w:lvl>
    <w:lvl w:ilvl="3" w:tplc="9D3813BC" w:tentative="1">
      <w:start w:val="1"/>
      <w:numFmt w:val="bullet"/>
      <w:lvlText w:val="•"/>
      <w:lvlJc w:val="left"/>
      <w:pPr>
        <w:tabs>
          <w:tab w:val="num" w:pos="2880"/>
        </w:tabs>
        <w:ind w:left="2880" w:hanging="360"/>
      </w:pPr>
      <w:rPr>
        <w:rFonts w:ascii="Arial" w:hAnsi="Arial" w:hint="default"/>
      </w:rPr>
    </w:lvl>
    <w:lvl w:ilvl="4" w:tplc="8A789A24" w:tentative="1">
      <w:start w:val="1"/>
      <w:numFmt w:val="bullet"/>
      <w:lvlText w:val="•"/>
      <w:lvlJc w:val="left"/>
      <w:pPr>
        <w:tabs>
          <w:tab w:val="num" w:pos="3600"/>
        </w:tabs>
        <w:ind w:left="3600" w:hanging="360"/>
      </w:pPr>
      <w:rPr>
        <w:rFonts w:ascii="Arial" w:hAnsi="Arial" w:hint="default"/>
      </w:rPr>
    </w:lvl>
    <w:lvl w:ilvl="5" w:tplc="F3D4A24E" w:tentative="1">
      <w:start w:val="1"/>
      <w:numFmt w:val="bullet"/>
      <w:lvlText w:val="•"/>
      <w:lvlJc w:val="left"/>
      <w:pPr>
        <w:tabs>
          <w:tab w:val="num" w:pos="4320"/>
        </w:tabs>
        <w:ind w:left="4320" w:hanging="360"/>
      </w:pPr>
      <w:rPr>
        <w:rFonts w:ascii="Arial" w:hAnsi="Arial" w:hint="default"/>
      </w:rPr>
    </w:lvl>
    <w:lvl w:ilvl="6" w:tplc="3154C91E" w:tentative="1">
      <w:start w:val="1"/>
      <w:numFmt w:val="bullet"/>
      <w:lvlText w:val="•"/>
      <w:lvlJc w:val="left"/>
      <w:pPr>
        <w:tabs>
          <w:tab w:val="num" w:pos="5040"/>
        </w:tabs>
        <w:ind w:left="5040" w:hanging="360"/>
      </w:pPr>
      <w:rPr>
        <w:rFonts w:ascii="Arial" w:hAnsi="Arial" w:hint="default"/>
      </w:rPr>
    </w:lvl>
    <w:lvl w:ilvl="7" w:tplc="2652610A" w:tentative="1">
      <w:start w:val="1"/>
      <w:numFmt w:val="bullet"/>
      <w:lvlText w:val="•"/>
      <w:lvlJc w:val="left"/>
      <w:pPr>
        <w:tabs>
          <w:tab w:val="num" w:pos="5760"/>
        </w:tabs>
        <w:ind w:left="5760" w:hanging="360"/>
      </w:pPr>
      <w:rPr>
        <w:rFonts w:ascii="Arial" w:hAnsi="Arial" w:hint="default"/>
      </w:rPr>
    </w:lvl>
    <w:lvl w:ilvl="8" w:tplc="19A2A12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BF56451"/>
    <w:multiLevelType w:val="hybridMultilevel"/>
    <w:tmpl w:val="A7EC8634"/>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16" w15:restartNumberingAfterBreak="0">
    <w:nsid w:val="78996548"/>
    <w:multiLevelType w:val="hybridMultilevel"/>
    <w:tmpl w:val="AAE82F80"/>
    <w:lvl w:ilvl="0" w:tplc="BF2CAAD0">
      <w:start w:val="1"/>
      <w:numFmt w:val="bullet"/>
      <w:lvlText w:val="•"/>
      <w:lvlJc w:val="left"/>
      <w:pPr>
        <w:tabs>
          <w:tab w:val="num" w:pos="720"/>
        </w:tabs>
        <w:ind w:left="720" w:hanging="360"/>
      </w:pPr>
      <w:rPr>
        <w:rFonts w:ascii="Arial" w:hAnsi="Arial" w:hint="default"/>
      </w:rPr>
    </w:lvl>
    <w:lvl w:ilvl="1" w:tplc="85F8DAE0" w:tentative="1">
      <w:start w:val="1"/>
      <w:numFmt w:val="bullet"/>
      <w:lvlText w:val="•"/>
      <w:lvlJc w:val="left"/>
      <w:pPr>
        <w:tabs>
          <w:tab w:val="num" w:pos="1440"/>
        </w:tabs>
        <w:ind w:left="1440" w:hanging="360"/>
      </w:pPr>
      <w:rPr>
        <w:rFonts w:ascii="Arial" w:hAnsi="Arial" w:hint="default"/>
      </w:rPr>
    </w:lvl>
    <w:lvl w:ilvl="2" w:tplc="6AB871B6" w:tentative="1">
      <w:start w:val="1"/>
      <w:numFmt w:val="bullet"/>
      <w:lvlText w:val="•"/>
      <w:lvlJc w:val="left"/>
      <w:pPr>
        <w:tabs>
          <w:tab w:val="num" w:pos="2160"/>
        </w:tabs>
        <w:ind w:left="2160" w:hanging="360"/>
      </w:pPr>
      <w:rPr>
        <w:rFonts w:ascii="Arial" w:hAnsi="Arial" w:hint="default"/>
      </w:rPr>
    </w:lvl>
    <w:lvl w:ilvl="3" w:tplc="E46CA674" w:tentative="1">
      <w:start w:val="1"/>
      <w:numFmt w:val="bullet"/>
      <w:lvlText w:val="•"/>
      <w:lvlJc w:val="left"/>
      <w:pPr>
        <w:tabs>
          <w:tab w:val="num" w:pos="2880"/>
        </w:tabs>
        <w:ind w:left="2880" w:hanging="360"/>
      </w:pPr>
      <w:rPr>
        <w:rFonts w:ascii="Arial" w:hAnsi="Arial" w:hint="default"/>
      </w:rPr>
    </w:lvl>
    <w:lvl w:ilvl="4" w:tplc="20D84CFC" w:tentative="1">
      <w:start w:val="1"/>
      <w:numFmt w:val="bullet"/>
      <w:lvlText w:val="•"/>
      <w:lvlJc w:val="left"/>
      <w:pPr>
        <w:tabs>
          <w:tab w:val="num" w:pos="3600"/>
        </w:tabs>
        <w:ind w:left="3600" w:hanging="360"/>
      </w:pPr>
      <w:rPr>
        <w:rFonts w:ascii="Arial" w:hAnsi="Arial" w:hint="default"/>
      </w:rPr>
    </w:lvl>
    <w:lvl w:ilvl="5" w:tplc="D898E81E" w:tentative="1">
      <w:start w:val="1"/>
      <w:numFmt w:val="bullet"/>
      <w:lvlText w:val="•"/>
      <w:lvlJc w:val="left"/>
      <w:pPr>
        <w:tabs>
          <w:tab w:val="num" w:pos="4320"/>
        </w:tabs>
        <w:ind w:left="4320" w:hanging="360"/>
      </w:pPr>
      <w:rPr>
        <w:rFonts w:ascii="Arial" w:hAnsi="Arial" w:hint="default"/>
      </w:rPr>
    </w:lvl>
    <w:lvl w:ilvl="6" w:tplc="5B180B8A" w:tentative="1">
      <w:start w:val="1"/>
      <w:numFmt w:val="bullet"/>
      <w:lvlText w:val="•"/>
      <w:lvlJc w:val="left"/>
      <w:pPr>
        <w:tabs>
          <w:tab w:val="num" w:pos="5040"/>
        </w:tabs>
        <w:ind w:left="5040" w:hanging="360"/>
      </w:pPr>
      <w:rPr>
        <w:rFonts w:ascii="Arial" w:hAnsi="Arial" w:hint="default"/>
      </w:rPr>
    </w:lvl>
    <w:lvl w:ilvl="7" w:tplc="18B651C6" w:tentative="1">
      <w:start w:val="1"/>
      <w:numFmt w:val="bullet"/>
      <w:lvlText w:val="•"/>
      <w:lvlJc w:val="left"/>
      <w:pPr>
        <w:tabs>
          <w:tab w:val="num" w:pos="5760"/>
        </w:tabs>
        <w:ind w:left="5760" w:hanging="360"/>
      </w:pPr>
      <w:rPr>
        <w:rFonts w:ascii="Arial" w:hAnsi="Arial" w:hint="default"/>
      </w:rPr>
    </w:lvl>
    <w:lvl w:ilvl="8" w:tplc="7FBE37E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F11144A"/>
    <w:multiLevelType w:val="hybridMultilevel"/>
    <w:tmpl w:val="15C4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298423">
    <w:abstractNumId w:val="0"/>
  </w:num>
  <w:num w:numId="2" w16cid:durableId="1134980678">
    <w:abstractNumId w:val="13"/>
  </w:num>
  <w:num w:numId="3" w16cid:durableId="433332400">
    <w:abstractNumId w:val="15"/>
  </w:num>
  <w:num w:numId="4" w16cid:durableId="1806921287">
    <w:abstractNumId w:val="9"/>
  </w:num>
  <w:num w:numId="5" w16cid:durableId="204686231">
    <w:abstractNumId w:val="2"/>
  </w:num>
  <w:num w:numId="6" w16cid:durableId="1829789364">
    <w:abstractNumId w:val="11"/>
  </w:num>
  <w:num w:numId="7" w16cid:durableId="863590327">
    <w:abstractNumId w:val="17"/>
  </w:num>
  <w:num w:numId="8" w16cid:durableId="108011601">
    <w:abstractNumId w:val="3"/>
  </w:num>
  <w:num w:numId="9" w16cid:durableId="1909223918">
    <w:abstractNumId w:val="7"/>
  </w:num>
  <w:num w:numId="10" w16cid:durableId="446199143">
    <w:abstractNumId w:val="5"/>
  </w:num>
  <w:num w:numId="11" w16cid:durableId="2117358577">
    <w:abstractNumId w:val="14"/>
  </w:num>
  <w:num w:numId="12" w16cid:durableId="1911040934">
    <w:abstractNumId w:val="12"/>
  </w:num>
  <w:num w:numId="13" w16cid:durableId="74284758">
    <w:abstractNumId w:val="4"/>
  </w:num>
  <w:num w:numId="14" w16cid:durableId="207500439">
    <w:abstractNumId w:val="16"/>
  </w:num>
  <w:num w:numId="15" w16cid:durableId="609626326">
    <w:abstractNumId w:val="8"/>
  </w:num>
  <w:num w:numId="16" w16cid:durableId="2030253291">
    <w:abstractNumId w:val="10"/>
  </w:num>
  <w:num w:numId="17" w16cid:durableId="2142532995">
    <w:abstractNumId w:val="1"/>
  </w:num>
  <w:num w:numId="18" w16cid:durableId="8454822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8B1"/>
    <w:rsid w:val="0000298C"/>
    <w:rsid w:val="00010DDE"/>
    <w:rsid w:val="00014E22"/>
    <w:rsid w:val="00024E77"/>
    <w:rsid w:val="000254EC"/>
    <w:rsid w:val="00026E1D"/>
    <w:rsid w:val="000318F1"/>
    <w:rsid w:val="00032014"/>
    <w:rsid w:val="000327CA"/>
    <w:rsid w:val="00032D76"/>
    <w:rsid w:val="00033F9C"/>
    <w:rsid w:val="00036695"/>
    <w:rsid w:val="0004537E"/>
    <w:rsid w:val="00045F0D"/>
    <w:rsid w:val="000542DE"/>
    <w:rsid w:val="00057172"/>
    <w:rsid w:val="000607DB"/>
    <w:rsid w:val="0006371B"/>
    <w:rsid w:val="0006469E"/>
    <w:rsid w:val="00066EEB"/>
    <w:rsid w:val="00067EFB"/>
    <w:rsid w:val="00070EC9"/>
    <w:rsid w:val="00071C88"/>
    <w:rsid w:val="00072DA9"/>
    <w:rsid w:val="0008080E"/>
    <w:rsid w:val="0009444F"/>
    <w:rsid w:val="000A3F20"/>
    <w:rsid w:val="000B0303"/>
    <w:rsid w:val="000B6D30"/>
    <w:rsid w:val="000B7C67"/>
    <w:rsid w:val="000C3752"/>
    <w:rsid w:val="000C3CA2"/>
    <w:rsid w:val="000D5A51"/>
    <w:rsid w:val="000D737A"/>
    <w:rsid w:val="000F2C66"/>
    <w:rsid w:val="000F369E"/>
    <w:rsid w:val="000F4C0B"/>
    <w:rsid w:val="000F548E"/>
    <w:rsid w:val="00104043"/>
    <w:rsid w:val="001043BB"/>
    <w:rsid w:val="00117208"/>
    <w:rsid w:val="001216F5"/>
    <w:rsid w:val="001253BE"/>
    <w:rsid w:val="001279CC"/>
    <w:rsid w:val="00127EAF"/>
    <w:rsid w:val="00136C17"/>
    <w:rsid w:val="0013710F"/>
    <w:rsid w:val="00144657"/>
    <w:rsid w:val="0015130F"/>
    <w:rsid w:val="00151823"/>
    <w:rsid w:val="001533AB"/>
    <w:rsid w:val="00154803"/>
    <w:rsid w:val="00155510"/>
    <w:rsid w:val="001604E2"/>
    <w:rsid w:val="001609A4"/>
    <w:rsid w:val="00161808"/>
    <w:rsid w:val="00165EEE"/>
    <w:rsid w:val="00170674"/>
    <w:rsid w:val="00175D9D"/>
    <w:rsid w:val="00177820"/>
    <w:rsid w:val="001821E8"/>
    <w:rsid w:val="001846A1"/>
    <w:rsid w:val="00184781"/>
    <w:rsid w:val="00184D4E"/>
    <w:rsid w:val="00185CB7"/>
    <w:rsid w:val="001903B7"/>
    <w:rsid w:val="00194163"/>
    <w:rsid w:val="001974F9"/>
    <w:rsid w:val="001A20F9"/>
    <w:rsid w:val="001B4DEB"/>
    <w:rsid w:val="001B6585"/>
    <w:rsid w:val="001B7A21"/>
    <w:rsid w:val="001C1054"/>
    <w:rsid w:val="001C1056"/>
    <w:rsid w:val="001C2B4B"/>
    <w:rsid w:val="001D616E"/>
    <w:rsid w:val="001D661C"/>
    <w:rsid w:val="001D77E7"/>
    <w:rsid w:val="001D77EA"/>
    <w:rsid w:val="001E0717"/>
    <w:rsid w:val="001E59F7"/>
    <w:rsid w:val="00204A75"/>
    <w:rsid w:val="00210242"/>
    <w:rsid w:val="00210D2B"/>
    <w:rsid w:val="002243EA"/>
    <w:rsid w:val="002254A6"/>
    <w:rsid w:val="00232CBB"/>
    <w:rsid w:val="0023614D"/>
    <w:rsid w:val="0024681F"/>
    <w:rsid w:val="002509AA"/>
    <w:rsid w:val="00255EAE"/>
    <w:rsid w:val="00260DD7"/>
    <w:rsid w:val="0026129A"/>
    <w:rsid w:val="002671D2"/>
    <w:rsid w:val="0026735D"/>
    <w:rsid w:val="00270315"/>
    <w:rsid w:val="00271EF2"/>
    <w:rsid w:val="00282CBD"/>
    <w:rsid w:val="0028683B"/>
    <w:rsid w:val="002913D4"/>
    <w:rsid w:val="00294252"/>
    <w:rsid w:val="00296311"/>
    <w:rsid w:val="002A002A"/>
    <w:rsid w:val="002A4A7F"/>
    <w:rsid w:val="002C152A"/>
    <w:rsid w:val="002C377E"/>
    <w:rsid w:val="002C49B3"/>
    <w:rsid w:val="002D204F"/>
    <w:rsid w:val="002D2691"/>
    <w:rsid w:val="002D39B3"/>
    <w:rsid w:val="002E0B33"/>
    <w:rsid w:val="002E7AE7"/>
    <w:rsid w:val="002F0533"/>
    <w:rsid w:val="002F242C"/>
    <w:rsid w:val="002F24D9"/>
    <w:rsid w:val="002F2AB0"/>
    <w:rsid w:val="002F7199"/>
    <w:rsid w:val="002F7B4F"/>
    <w:rsid w:val="003043A8"/>
    <w:rsid w:val="003073F1"/>
    <w:rsid w:val="00310741"/>
    <w:rsid w:val="00311E10"/>
    <w:rsid w:val="003166AD"/>
    <w:rsid w:val="00316908"/>
    <w:rsid w:val="00320A19"/>
    <w:rsid w:val="00340234"/>
    <w:rsid w:val="0034274C"/>
    <w:rsid w:val="003446FC"/>
    <w:rsid w:val="0034622F"/>
    <w:rsid w:val="003542CA"/>
    <w:rsid w:val="003617B2"/>
    <w:rsid w:val="00362C67"/>
    <w:rsid w:val="003705DF"/>
    <w:rsid w:val="00372A72"/>
    <w:rsid w:val="00374286"/>
    <w:rsid w:val="00374ABD"/>
    <w:rsid w:val="003810F5"/>
    <w:rsid w:val="003857BD"/>
    <w:rsid w:val="003A00F5"/>
    <w:rsid w:val="003A7012"/>
    <w:rsid w:val="003B560C"/>
    <w:rsid w:val="003B66CA"/>
    <w:rsid w:val="003B7FFA"/>
    <w:rsid w:val="003C0C59"/>
    <w:rsid w:val="003C3185"/>
    <w:rsid w:val="003C45A2"/>
    <w:rsid w:val="003D1C30"/>
    <w:rsid w:val="003E4BDE"/>
    <w:rsid w:val="003E526D"/>
    <w:rsid w:val="003F3177"/>
    <w:rsid w:val="003F5B2D"/>
    <w:rsid w:val="004008BA"/>
    <w:rsid w:val="00402CF2"/>
    <w:rsid w:val="00404ABB"/>
    <w:rsid w:val="00405165"/>
    <w:rsid w:val="00417703"/>
    <w:rsid w:val="00425FFB"/>
    <w:rsid w:val="00434321"/>
    <w:rsid w:val="00445028"/>
    <w:rsid w:val="0044525C"/>
    <w:rsid w:val="00454285"/>
    <w:rsid w:val="00456D48"/>
    <w:rsid w:val="0047654F"/>
    <w:rsid w:val="00487297"/>
    <w:rsid w:val="0049208E"/>
    <w:rsid w:val="004951D6"/>
    <w:rsid w:val="00495B07"/>
    <w:rsid w:val="004A3397"/>
    <w:rsid w:val="004A47A0"/>
    <w:rsid w:val="004B6B5B"/>
    <w:rsid w:val="004C59F7"/>
    <w:rsid w:val="004D5F28"/>
    <w:rsid w:val="004E60DB"/>
    <w:rsid w:val="004E7CC0"/>
    <w:rsid w:val="004F6715"/>
    <w:rsid w:val="00500CFA"/>
    <w:rsid w:val="005018BB"/>
    <w:rsid w:val="005048B7"/>
    <w:rsid w:val="005107BB"/>
    <w:rsid w:val="00516276"/>
    <w:rsid w:val="00521B15"/>
    <w:rsid w:val="00524E14"/>
    <w:rsid w:val="0052625B"/>
    <w:rsid w:val="005262C9"/>
    <w:rsid w:val="00530171"/>
    <w:rsid w:val="00530769"/>
    <w:rsid w:val="00535742"/>
    <w:rsid w:val="00540499"/>
    <w:rsid w:val="00547ADA"/>
    <w:rsid w:val="005531B8"/>
    <w:rsid w:val="00561897"/>
    <w:rsid w:val="00566F8D"/>
    <w:rsid w:val="0056725C"/>
    <w:rsid w:val="00573E6B"/>
    <w:rsid w:val="00580887"/>
    <w:rsid w:val="005852F4"/>
    <w:rsid w:val="00590E29"/>
    <w:rsid w:val="00591D4F"/>
    <w:rsid w:val="00593F34"/>
    <w:rsid w:val="005A022E"/>
    <w:rsid w:val="005A02D0"/>
    <w:rsid w:val="005A69AF"/>
    <w:rsid w:val="005B1FC3"/>
    <w:rsid w:val="005C048B"/>
    <w:rsid w:val="005C43AB"/>
    <w:rsid w:val="005D2D1A"/>
    <w:rsid w:val="005D7FE1"/>
    <w:rsid w:val="005E117E"/>
    <w:rsid w:val="005E4657"/>
    <w:rsid w:val="005F39EC"/>
    <w:rsid w:val="005F7054"/>
    <w:rsid w:val="006113A4"/>
    <w:rsid w:val="00620F6C"/>
    <w:rsid w:val="006229B3"/>
    <w:rsid w:val="006368DD"/>
    <w:rsid w:val="00641C9D"/>
    <w:rsid w:val="00643678"/>
    <w:rsid w:val="00645A16"/>
    <w:rsid w:val="00652380"/>
    <w:rsid w:val="006556A9"/>
    <w:rsid w:val="006562DE"/>
    <w:rsid w:val="0067386F"/>
    <w:rsid w:val="0067459C"/>
    <w:rsid w:val="0067541A"/>
    <w:rsid w:val="006771C7"/>
    <w:rsid w:val="006803ED"/>
    <w:rsid w:val="0068167A"/>
    <w:rsid w:val="00682301"/>
    <w:rsid w:val="006833E0"/>
    <w:rsid w:val="00684213"/>
    <w:rsid w:val="00695385"/>
    <w:rsid w:val="00696D95"/>
    <w:rsid w:val="006A18CD"/>
    <w:rsid w:val="006A29CF"/>
    <w:rsid w:val="006A30A2"/>
    <w:rsid w:val="006A3126"/>
    <w:rsid w:val="006A640D"/>
    <w:rsid w:val="006A678F"/>
    <w:rsid w:val="006A711F"/>
    <w:rsid w:val="006B35A8"/>
    <w:rsid w:val="006B6DC1"/>
    <w:rsid w:val="006C271E"/>
    <w:rsid w:val="006C5694"/>
    <w:rsid w:val="006E1ED6"/>
    <w:rsid w:val="006E30B7"/>
    <w:rsid w:val="006E3544"/>
    <w:rsid w:val="006F23EE"/>
    <w:rsid w:val="006F2CAD"/>
    <w:rsid w:val="006F2D8C"/>
    <w:rsid w:val="0070421F"/>
    <w:rsid w:val="00706179"/>
    <w:rsid w:val="00707D1F"/>
    <w:rsid w:val="00710517"/>
    <w:rsid w:val="00711CF4"/>
    <w:rsid w:val="007266A6"/>
    <w:rsid w:val="00734458"/>
    <w:rsid w:val="0073477B"/>
    <w:rsid w:val="00735DE6"/>
    <w:rsid w:val="007423D6"/>
    <w:rsid w:val="0075315F"/>
    <w:rsid w:val="00754879"/>
    <w:rsid w:val="00757426"/>
    <w:rsid w:val="0076101F"/>
    <w:rsid w:val="00762FD0"/>
    <w:rsid w:val="00765F1B"/>
    <w:rsid w:val="007722EC"/>
    <w:rsid w:val="00782FC9"/>
    <w:rsid w:val="0079406C"/>
    <w:rsid w:val="0079600F"/>
    <w:rsid w:val="0079690C"/>
    <w:rsid w:val="007A1A5F"/>
    <w:rsid w:val="007A1F34"/>
    <w:rsid w:val="007A63D6"/>
    <w:rsid w:val="007A77BE"/>
    <w:rsid w:val="007B3C1F"/>
    <w:rsid w:val="007B5D72"/>
    <w:rsid w:val="007C0765"/>
    <w:rsid w:val="007C12EC"/>
    <w:rsid w:val="007C30DC"/>
    <w:rsid w:val="007C3BFA"/>
    <w:rsid w:val="007C3C9C"/>
    <w:rsid w:val="007D006A"/>
    <w:rsid w:val="007D36E3"/>
    <w:rsid w:val="007D435F"/>
    <w:rsid w:val="007D4CE2"/>
    <w:rsid w:val="007E11FF"/>
    <w:rsid w:val="007E142C"/>
    <w:rsid w:val="007E5B87"/>
    <w:rsid w:val="007F0BA2"/>
    <w:rsid w:val="007F7F6E"/>
    <w:rsid w:val="008149B9"/>
    <w:rsid w:val="008229DF"/>
    <w:rsid w:val="00825A70"/>
    <w:rsid w:val="00825EA8"/>
    <w:rsid w:val="0084163F"/>
    <w:rsid w:val="0084242C"/>
    <w:rsid w:val="00842B38"/>
    <w:rsid w:val="00843AF3"/>
    <w:rsid w:val="00844E9A"/>
    <w:rsid w:val="00852C2E"/>
    <w:rsid w:val="00856ADB"/>
    <w:rsid w:val="0085703F"/>
    <w:rsid w:val="00857B94"/>
    <w:rsid w:val="00862CC1"/>
    <w:rsid w:val="00864B33"/>
    <w:rsid w:val="00873613"/>
    <w:rsid w:val="00883898"/>
    <w:rsid w:val="00884160"/>
    <w:rsid w:val="00891D57"/>
    <w:rsid w:val="00891D6D"/>
    <w:rsid w:val="008974EB"/>
    <w:rsid w:val="0089785F"/>
    <w:rsid w:val="008B30AB"/>
    <w:rsid w:val="008B39A8"/>
    <w:rsid w:val="008B7718"/>
    <w:rsid w:val="008C08CC"/>
    <w:rsid w:val="008D2DF7"/>
    <w:rsid w:val="008D3C34"/>
    <w:rsid w:val="008E299C"/>
    <w:rsid w:val="008E6E0C"/>
    <w:rsid w:val="008F6074"/>
    <w:rsid w:val="0090572E"/>
    <w:rsid w:val="00907170"/>
    <w:rsid w:val="009075E8"/>
    <w:rsid w:val="00913ABF"/>
    <w:rsid w:val="009172D5"/>
    <w:rsid w:val="00924DAD"/>
    <w:rsid w:val="00925FAF"/>
    <w:rsid w:val="00933275"/>
    <w:rsid w:val="009410B9"/>
    <w:rsid w:val="0094169B"/>
    <w:rsid w:val="0094530C"/>
    <w:rsid w:val="00947A95"/>
    <w:rsid w:val="0095065D"/>
    <w:rsid w:val="0095508F"/>
    <w:rsid w:val="00957D7A"/>
    <w:rsid w:val="0096249F"/>
    <w:rsid w:val="00963CA0"/>
    <w:rsid w:val="00967B98"/>
    <w:rsid w:val="00973089"/>
    <w:rsid w:val="009739DE"/>
    <w:rsid w:val="00974499"/>
    <w:rsid w:val="00981CA0"/>
    <w:rsid w:val="009827B1"/>
    <w:rsid w:val="00982C84"/>
    <w:rsid w:val="009851B3"/>
    <w:rsid w:val="009A0C22"/>
    <w:rsid w:val="009A5DD4"/>
    <w:rsid w:val="009A6FED"/>
    <w:rsid w:val="009B08E7"/>
    <w:rsid w:val="009C71B8"/>
    <w:rsid w:val="009C7F48"/>
    <w:rsid w:val="009D0DFB"/>
    <w:rsid w:val="009D629E"/>
    <w:rsid w:val="009F1DA0"/>
    <w:rsid w:val="009F5B4E"/>
    <w:rsid w:val="00A03266"/>
    <w:rsid w:val="00A15C1B"/>
    <w:rsid w:val="00A16A45"/>
    <w:rsid w:val="00A233A9"/>
    <w:rsid w:val="00A23B42"/>
    <w:rsid w:val="00A24DBB"/>
    <w:rsid w:val="00A26E6B"/>
    <w:rsid w:val="00A32D24"/>
    <w:rsid w:val="00A33822"/>
    <w:rsid w:val="00A37C42"/>
    <w:rsid w:val="00A40A7E"/>
    <w:rsid w:val="00A437A2"/>
    <w:rsid w:val="00A4414E"/>
    <w:rsid w:val="00A47067"/>
    <w:rsid w:val="00A50AFA"/>
    <w:rsid w:val="00A54D3E"/>
    <w:rsid w:val="00A62C05"/>
    <w:rsid w:val="00A6752D"/>
    <w:rsid w:val="00A74506"/>
    <w:rsid w:val="00A93D9D"/>
    <w:rsid w:val="00A952B2"/>
    <w:rsid w:val="00AA210C"/>
    <w:rsid w:val="00AA6661"/>
    <w:rsid w:val="00AB0013"/>
    <w:rsid w:val="00AB52FE"/>
    <w:rsid w:val="00AB7013"/>
    <w:rsid w:val="00AC5D1C"/>
    <w:rsid w:val="00AE12FE"/>
    <w:rsid w:val="00AE22E6"/>
    <w:rsid w:val="00AE3D58"/>
    <w:rsid w:val="00AE63E9"/>
    <w:rsid w:val="00AE7801"/>
    <w:rsid w:val="00AF2634"/>
    <w:rsid w:val="00AF4C52"/>
    <w:rsid w:val="00B0043D"/>
    <w:rsid w:val="00B1211C"/>
    <w:rsid w:val="00B169F4"/>
    <w:rsid w:val="00B2233F"/>
    <w:rsid w:val="00B25241"/>
    <w:rsid w:val="00B25DC1"/>
    <w:rsid w:val="00B34029"/>
    <w:rsid w:val="00B34496"/>
    <w:rsid w:val="00B36B15"/>
    <w:rsid w:val="00B40442"/>
    <w:rsid w:val="00B45975"/>
    <w:rsid w:val="00B51F48"/>
    <w:rsid w:val="00B5400A"/>
    <w:rsid w:val="00B557EE"/>
    <w:rsid w:val="00B67748"/>
    <w:rsid w:val="00B700F9"/>
    <w:rsid w:val="00B742D6"/>
    <w:rsid w:val="00B918AE"/>
    <w:rsid w:val="00B91FED"/>
    <w:rsid w:val="00BA26CC"/>
    <w:rsid w:val="00BA7235"/>
    <w:rsid w:val="00BB0875"/>
    <w:rsid w:val="00BB1DD7"/>
    <w:rsid w:val="00BB5130"/>
    <w:rsid w:val="00BB5523"/>
    <w:rsid w:val="00BB64EF"/>
    <w:rsid w:val="00BC0514"/>
    <w:rsid w:val="00BC24A9"/>
    <w:rsid w:val="00BC5311"/>
    <w:rsid w:val="00BC557B"/>
    <w:rsid w:val="00BE0017"/>
    <w:rsid w:val="00BF0E10"/>
    <w:rsid w:val="00BF6B38"/>
    <w:rsid w:val="00C074B1"/>
    <w:rsid w:val="00C111A2"/>
    <w:rsid w:val="00C24449"/>
    <w:rsid w:val="00C31827"/>
    <w:rsid w:val="00C33EC5"/>
    <w:rsid w:val="00C34F56"/>
    <w:rsid w:val="00C357EB"/>
    <w:rsid w:val="00C43A51"/>
    <w:rsid w:val="00C52A3F"/>
    <w:rsid w:val="00C62042"/>
    <w:rsid w:val="00C630BE"/>
    <w:rsid w:val="00C63746"/>
    <w:rsid w:val="00C645CE"/>
    <w:rsid w:val="00C71316"/>
    <w:rsid w:val="00C77718"/>
    <w:rsid w:val="00C77A53"/>
    <w:rsid w:val="00C81E53"/>
    <w:rsid w:val="00C84F06"/>
    <w:rsid w:val="00C96ED6"/>
    <w:rsid w:val="00CA072F"/>
    <w:rsid w:val="00CA0C4D"/>
    <w:rsid w:val="00CB014D"/>
    <w:rsid w:val="00CC09E7"/>
    <w:rsid w:val="00CC3BD5"/>
    <w:rsid w:val="00CC7B55"/>
    <w:rsid w:val="00CD7476"/>
    <w:rsid w:val="00CE0E5B"/>
    <w:rsid w:val="00CE6E59"/>
    <w:rsid w:val="00CE797F"/>
    <w:rsid w:val="00CF27D5"/>
    <w:rsid w:val="00D01D47"/>
    <w:rsid w:val="00D022A4"/>
    <w:rsid w:val="00D02829"/>
    <w:rsid w:val="00D05930"/>
    <w:rsid w:val="00D05FDC"/>
    <w:rsid w:val="00D1488E"/>
    <w:rsid w:val="00D25711"/>
    <w:rsid w:val="00D348C5"/>
    <w:rsid w:val="00D43809"/>
    <w:rsid w:val="00D43F55"/>
    <w:rsid w:val="00D43F92"/>
    <w:rsid w:val="00D464BF"/>
    <w:rsid w:val="00D47ADF"/>
    <w:rsid w:val="00D55154"/>
    <w:rsid w:val="00D61D80"/>
    <w:rsid w:val="00D648F0"/>
    <w:rsid w:val="00D70E68"/>
    <w:rsid w:val="00D73058"/>
    <w:rsid w:val="00D80ABB"/>
    <w:rsid w:val="00D831A1"/>
    <w:rsid w:val="00D85C7E"/>
    <w:rsid w:val="00D95078"/>
    <w:rsid w:val="00D952DA"/>
    <w:rsid w:val="00D96CF3"/>
    <w:rsid w:val="00D970B9"/>
    <w:rsid w:val="00DA4F2E"/>
    <w:rsid w:val="00DA5298"/>
    <w:rsid w:val="00DB4C01"/>
    <w:rsid w:val="00DB4D14"/>
    <w:rsid w:val="00DB6146"/>
    <w:rsid w:val="00DC2D2C"/>
    <w:rsid w:val="00DC38BB"/>
    <w:rsid w:val="00DC4D4A"/>
    <w:rsid w:val="00DC6512"/>
    <w:rsid w:val="00DD3732"/>
    <w:rsid w:val="00DD37CA"/>
    <w:rsid w:val="00DD48A1"/>
    <w:rsid w:val="00DD51DB"/>
    <w:rsid w:val="00DE120B"/>
    <w:rsid w:val="00DE12D7"/>
    <w:rsid w:val="00DE2852"/>
    <w:rsid w:val="00DE3655"/>
    <w:rsid w:val="00DE3666"/>
    <w:rsid w:val="00DE573E"/>
    <w:rsid w:val="00DE57D9"/>
    <w:rsid w:val="00DE5CBB"/>
    <w:rsid w:val="00DE7F2C"/>
    <w:rsid w:val="00DF2547"/>
    <w:rsid w:val="00DF6A10"/>
    <w:rsid w:val="00E00891"/>
    <w:rsid w:val="00E0261E"/>
    <w:rsid w:val="00E02C58"/>
    <w:rsid w:val="00E03421"/>
    <w:rsid w:val="00E07889"/>
    <w:rsid w:val="00E108B1"/>
    <w:rsid w:val="00E11692"/>
    <w:rsid w:val="00E160A3"/>
    <w:rsid w:val="00E20DB8"/>
    <w:rsid w:val="00E236CC"/>
    <w:rsid w:val="00E2725D"/>
    <w:rsid w:val="00E27BB0"/>
    <w:rsid w:val="00E32D39"/>
    <w:rsid w:val="00E34E40"/>
    <w:rsid w:val="00E43F14"/>
    <w:rsid w:val="00E46290"/>
    <w:rsid w:val="00E51068"/>
    <w:rsid w:val="00E52B95"/>
    <w:rsid w:val="00E53BA9"/>
    <w:rsid w:val="00E563FD"/>
    <w:rsid w:val="00E57115"/>
    <w:rsid w:val="00E60A55"/>
    <w:rsid w:val="00E62F10"/>
    <w:rsid w:val="00E65FFE"/>
    <w:rsid w:val="00E74457"/>
    <w:rsid w:val="00E7480C"/>
    <w:rsid w:val="00E82763"/>
    <w:rsid w:val="00E82CEC"/>
    <w:rsid w:val="00E836F3"/>
    <w:rsid w:val="00E91FE6"/>
    <w:rsid w:val="00EA4EAC"/>
    <w:rsid w:val="00EB3964"/>
    <w:rsid w:val="00EB67CA"/>
    <w:rsid w:val="00EC4E88"/>
    <w:rsid w:val="00EC504D"/>
    <w:rsid w:val="00ED3B09"/>
    <w:rsid w:val="00ED6DCF"/>
    <w:rsid w:val="00EE28B7"/>
    <w:rsid w:val="00EF477B"/>
    <w:rsid w:val="00EF7714"/>
    <w:rsid w:val="00F101EC"/>
    <w:rsid w:val="00F105AC"/>
    <w:rsid w:val="00F166FA"/>
    <w:rsid w:val="00F20BF6"/>
    <w:rsid w:val="00F23D0F"/>
    <w:rsid w:val="00F25610"/>
    <w:rsid w:val="00F33ACD"/>
    <w:rsid w:val="00F37217"/>
    <w:rsid w:val="00F37274"/>
    <w:rsid w:val="00F4271F"/>
    <w:rsid w:val="00F46DDC"/>
    <w:rsid w:val="00F5092C"/>
    <w:rsid w:val="00F54881"/>
    <w:rsid w:val="00F552E0"/>
    <w:rsid w:val="00F57048"/>
    <w:rsid w:val="00F61D79"/>
    <w:rsid w:val="00F630DD"/>
    <w:rsid w:val="00F633BD"/>
    <w:rsid w:val="00F671F9"/>
    <w:rsid w:val="00F71660"/>
    <w:rsid w:val="00F75A87"/>
    <w:rsid w:val="00F832FE"/>
    <w:rsid w:val="00F85EC8"/>
    <w:rsid w:val="00F95FA5"/>
    <w:rsid w:val="00FA7FAB"/>
    <w:rsid w:val="00FB4329"/>
    <w:rsid w:val="00FB486C"/>
    <w:rsid w:val="00FB4D09"/>
    <w:rsid w:val="00FC2B8D"/>
    <w:rsid w:val="00FE3EB8"/>
    <w:rsid w:val="00FE6BC9"/>
    <w:rsid w:val="00FF7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E8809"/>
  <w15:chartTrackingRefBased/>
  <w15:docId w15:val="{3DE79B8D-A4F0-48E8-A81C-8E21251D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3BB"/>
  </w:style>
  <w:style w:type="paragraph" w:styleId="Footer">
    <w:name w:val="footer"/>
    <w:basedOn w:val="Normal"/>
    <w:link w:val="FooterChar"/>
    <w:uiPriority w:val="99"/>
    <w:unhideWhenUsed/>
    <w:rsid w:val="00104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3BB"/>
  </w:style>
  <w:style w:type="table" w:styleId="TableGrid">
    <w:name w:val="Table Grid"/>
    <w:basedOn w:val="TableNormal"/>
    <w:uiPriority w:val="39"/>
    <w:rsid w:val="00104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43BB"/>
    <w:rPr>
      <w:color w:val="0563C1" w:themeColor="hyperlink"/>
      <w:u w:val="single"/>
    </w:rPr>
  </w:style>
  <w:style w:type="character" w:styleId="FollowedHyperlink">
    <w:name w:val="FollowedHyperlink"/>
    <w:basedOn w:val="DefaultParagraphFont"/>
    <w:uiPriority w:val="99"/>
    <w:semiHidden/>
    <w:unhideWhenUsed/>
    <w:rsid w:val="001043BB"/>
    <w:rPr>
      <w:color w:val="954F72" w:themeColor="followedHyperlink"/>
      <w:u w:val="single"/>
    </w:rPr>
  </w:style>
  <w:style w:type="paragraph" w:styleId="ListParagraph">
    <w:name w:val="List Paragraph"/>
    <w:basedOn w:val="Normal"/>
    <w:uiPriority w:val="34"/>
    <w:qFormat/>
    <w:rsid w:val="00BC5311"/>
    <w:pPr>
      <w:ind w:left="720"/>
      <w:contextualSpacing/>
    </w:pPr>
  </w:style>
  <w:style w:type="paragraph" w:styleId="BalloonText">
    <w:name w:val="Balloon Text"/>
    <w:basedOn w:val="Normal"/>
    <w:link w:val="BalloonTextChar"/>
    <w:uiPriority w:val="99"/>
    <w:semiHidden/>
    <w:unhideWhenUsed/>
    <w:rsid w:val="007266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6A6"/>
    <w:rPr>
      <w:rFonts w:ascii="Segoe UI" w:hAnsi="Segoe UI" w:cs="Segoe UI"/>
      <w:sz w:val="18"/>
      <w:szCs w:val="18"/>
    </w:rPr>
  </w:style>
  <w:style w:type="paragraph" w:styleId="FootnoteText">
    <w:name w:val="footnote text"/>
    <w:basedOn w:val="Normal"/>
    <w:link w:val="FootnoteTextChar"/>
    <w:uiPriority w:val="99"/>
    <w:semiHidden/>
    <w:unhideWhenUsed/>
    <w:rsid w:val="00CC3B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3BD5"/>
    <w:rPr>
      <w:sz w:val="20"/>
      <w:szCs w:val="20"/>
    </w:rPr>
  </w:style>
  <w:style w:type="character" w:styleId="FootnoteReference">
    <w:name w:val="footnote reference"/>
    <w:basedOn w:val="DefaultParagraphFont"/>
    <w:uiPriority w:val="99"/>
    <w:semiHidden/>
    <w:unhideWhenUsed/>
    <w:rsid w:val="00CC3BD5"/>
    <w:rPr>
      <w:vertAlign w:val="superscript"/>
    </w:rPr>
  </w:style>
  <w:style w:type="paragraph" w:styleId="EndnoteText">
    <w:name w:val="endnote text"/>
    <w:basedOn w:val="Normal"/>
    <w:link w:val="EndnoteTextChar"/>
    <w:uiPriority w:val="99"/>
    <w:semiHidden/>
    <w:unhideWhenUsed/>
    <w:rsid w:val="00842B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2B38"/>
    <w:rPr>
      <w:sz w:val="20"/>
      <w:szCs w:val="20"/>
    </w:rPr>
  </w:style>
  <w:style w:type="character" w:styleId="EndnoteReference">
    <w:name w:val="endnote reference"/>
    <w:basedOn w:val="DefaultParagraphFont"/>
    <w:uiPriority w:val="99"/>
    <w:semiHidden/>
    <w:unhideWhenUsed/>
    <w:rsid w:val="00842B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2915">
      <w:bodyDiv w:val="1"/>
      <w:marLeft w:val="0"/>
      <w:marRight w:val="0"/>
      <w:marTop w:val="0"/>
      <w:marBottom w:val="0"/>
      <w:divBdr>
        <w:top w:val="none" w:sz="0" w:space="0" w:color="auto"/>
        <w:left w:val="none" w:sz="0" w:space="0" w:color="auto"/>
        <w:bottom w:val="none" w:sz="0" w:space="0" w:color="auto"/>
        <w:right w:val="none" w:sz="0" w:space="0" w:color="auto"/>
      </w:divBdr>
      <w:divsChild>
        <w:div w:id="311715840">
          <w:marLeft w:val="360"/>
          <w:marRight w:val="0"/>
          <w:marTop w:val="200"/>
          <w:marBottom w:val="0"/>
          <w:divBdr>
            <w:top w:val="none" w:sz="0" w:space="0" w:color="auto"/>
            <w:left w:val="none" w:sz="0" w:space="0" w:color="auto"/>
            <w:bottom w:val="none" w:sz="0" w:space="0" w:color="auto"/>
            <w:right w:val="none" w:sz="0" w:space="0" w:color="auto"/>
          </w:divBdr>
        </w:div>
        <w:div w:id="1166213641">
          <w:marLeft w:val="360"/>
          <w:marRight w:val="0"/>
          <w:marTop w:val="200"/>
          <w:marBottom w:val="0"/>
          <w:divBdr>
            <w:top w:val="none" w:sz="0" w:space="0" w:color="auto"/>
            <w:left w:val="none" w:sz="0" w:space="0" w:color="auto"/>
            <w:bottom w:val="none" w:sz="0" w:space="0" w:color="auto"/>
            <w:right w:val="none" w:sz="0" w:space="0" w:color="auto"/>
          </w:divBdr>
        </w:div>
        <w:div w:id="2123306803">
          <w:marLeft w:val="360"/>
          <w:marRight w:val="0"/>
          <w:marTop w:val="200"/>
          <w:marBottom w:val="0"/>
          <w:divBdr>
            <w:top w:val="none" w:sz="0" w:space="0" w:color="auto"/>
            <w:left w:val="none" w:sz="0" w:space="0" w:color="auto"/>
            <w:bottom w:val="none" w:sz="0" w:space="0" w:color="auto"/>
            <w:right w:val="none" w:sz="0" w:space="0" w:color="auto"/>
          </w:divBdr>
        </w:div>
      </w:divsChild>
    </w:div>
    <w:div w:id="228808009">
      <w:bodyDiv w:val="1"/>
      <w:marLeft w:val="0"/>
      <w:marRight w:val="0"/>
      <w:marTop w:val="0"/>
      <w:marBottom w:val="0"/>
      <w:divBdr>
        <w:top w:val="none" w:sz="0" w:space="0" w:color="auto"/>
        <w:left w:val="none" w:sz="0" w:space="0" w:color="auto"/>
        <w:bottom w:val="none" w:sz="0" w:space="0" w:color="auto"/>
        <w:right w:val="none" w:sz="0" w:space="0" w:color="auto"/>
      </w:divBdr>
    </w:div>
    <w:div w:id="316567783">
      <w:bodyDiv w:val="1"/>
      <w:marLeft w:val="0"/>
      <w:marRight w:val="0"/>
      <w:marTop w:val="0"/>
      <w:marBottom w:val="0"/>
      <w:divBdr>
        <w:top w:val="none" w:sz="0" w:space="0" w:color="auto"/>
        <w:left w:val="none" w:sz="0" w:space="0" w:color="auto"/>
        <w:bottom w:val="none" w:sz="0" w:space="0" w:color="auto"/>
        <w:right w:val="none" w:sz="0" w:space="0" w:color="auto"/>
      </w:divBdr>
      <w:divsChild>
        <w:div w:id="583803567">
          <w:marLeft w:val="360"/>
          <w:marRight w:val="0"/>
          <w:marTop w:val="200"/>
          <w:marBottom w:val="0"/>
          <w:divBdr>
            <w:top w:val="none" w:sz="0" w:space="0" w:color="auto"/>
            <w:left w:val="none" w:sz="0" w:space="0" w:color="auto"/>
            <w:bottom w:val="none" w:sz="0" w:space="0" w:color="auto"/>
            <w:right w:val="none" w:sz="0" w:space="0" w:color="auto"/>
          </w:divBdr>
        </w:div>
        <w:div w:id="168907608">
          <w:marLeft w:val="360"/>
          <w:marRight w:val="0"/>
          <w:marTop w:val="200"/>
          <w:marBottom w:val="0"/>
          <w:divBdr>
            <w:top w:val="none" w:sz="0" w:space="0" w:color="auto"/>
            <w:left w:val="none" w:sz="0" w:space="0" w:color="auto"/>
            <w:bottom w:val="none" w:sz="0" w:space="0" w:color="auto"/>
            <w:right w:val="none" w:sz="0" w:space="0" w:color="auto"/>
          </w:divBdr>
        </w:div>
        <w:div w:id="1176336680">
          <w:marLeft w:val="360"/>
          <w:marRight w:val="0"/>
          <w:marTop w:val="200"/>
          <w:marBottom w:val="0"/>
          <w:divBdr>
            <w:top w:val="none" w:sz="0" w:space="0" w:color="auto"/>
            <w:left w:val="none" w:sz="0" w:space="0" w:color="auto"/>
            <w:bottom w:val="none" w:sz="0" w:space="0" w:color="auto"/>
            <w:right w:val="none" w:sz="0" w:space="0" w:color="auto"/>
          </w:divBdr>
        </w:div>
        <w:div w:id="1978954370">
          <w:marLeft w:val="360"/>
          <w:marRight w:val="0"/>
          <w:marTop w:val="200"/>
          <w:marBottom w:val="0"/>
          <w:divBdr>
            <w:top w:val="none" w:sz="0" w:space="0" w:color="auto"/>
            <w:left w:val="none" w:sz="0" w:space="0" w:color="auto"/>
            <w:bottom w:val="none" w:sz="0" w:space="0" w:color="auto"/>
            <w:right w:val="none" w:sz="0" w:space="0" w:color="auto"/>
          </w:divBdr>
        </w:div>
      </w:divsChild>
    </w:div>
    <w:div w:id="336004394">
      <w:bodyDiv w:val="1"/>
      <w:marLeft w:val="0"/>
      <w:marRight w:val="0"/>
      <w:marTop w:val="0"/>
      <w:marBottom w:val="0"/>
      <w:divBdr>
        <w:top w:val="none" w:sz="0" w:space="0" w:color="auto"/>
        <w:left w:val="none" w:sz="0" w:space="0" w:color="auto"/>
        <w:bottom w:val="none" w:sz="0" w:space="0" w:color="auto"/>
        <w:right w:val="none" w:sz="0" w:space="0" w:color="auto"/>
      </w:divBdr>
    </w:div>
    <w:div w:id="365907346">
      <w:bodyDiv w:val="1"/>
      <w:marLeft w:val="0"/>
      <w:marRight w:val="0"/>
      <w:marTop w:val="0"/>
      <w:marBottom w:val="0"/>
      <w:divBdr>
        <w:top w:val="none" w:sz="0" w:space="0" w:color="auto"/>
        <w:left w:val="none" w:sz="0" w:space="0" w:color="auto"/>
        <w:bottom w:val="none" w:sz="0" w:space="0" w:color="auto"/>
        <w:right w:val="none" w:sz="0" w:space="0" w:color="auto"/>
      </w:divBdr>
    </w:div>
    <w:div w:id="535310141">
      <w:bodyDiv w:val="1"/>
      <w:marLeft w:val="0"/>
      <w:marRight w:val="0"/>
      <w:marTop w:val="0"/>
      <w:marBottom w:val="0"/>
      <w:divBdr>
        <w:top w:val="none" w:sz="0" w:space="0" w:color="auto"/>
        <w:left w:val="none" w:sz="0" w:space="0" w:color="auto"/>
        <w:bottom w:val="none" w:sz="0" w:space="0" w:color="auto"/>
        <w:right w:val="none" w:sz="0" w:space="0" w:color="auto"/>
      </w:divBdr>
      <w:divsChild>
        <w:div w:id="1233734831">
          <w:marLeft w:val="360"/>
          <w:marRight w:val="0"/>
          <w:marTop w:val="200"/>
          <w:marBottom w:val="0"/>
          <w:divBdr>
            <w:top w:val="none" w:sz="0" w:space="0" w:color="auto"/>
            <w:left w:val="none" w:sz="0" w:space="0" w:color="auto"/>
            <w:bottom w:val="none" w:sz="0" w:space="0" w:color="auto"/>
            <w:right w:val="none" w:sz="0" w:space="0" w:color="auto"/>
          </w:divBdr>
        </w:div>
        <w:div w:id="836001207">
          <w:marLeft w:val="360"/>
          <w:marRight w:val="0"/>
          <w:marTop w:val="200"/>
          <w:marBottom w:val="0"/>
          <w:divBdr>
            <w:top w:val="none" w:sz="0" w:space="0" w:color="auto"/>
            <w:left w:val="none" w:sz="0" w:space="0" w:color="auto"/>
            <w:bottom w:val="none" w:sz="0" w:space="0" w:color="auto"/>
            <w:right w:val="none" w:sz="0" w:space="0" w:color="auto"/>
          </w:divBdr>
        </w:div>
        <w:div w:id="1535381151">
          <w:marLeft w:val="360"/>
          <w:marRight w:val="0"/>
          <w:marTop w:val="200"/>
          <w:marBottom w:val="0"/>
          <w:divBdr>
            <w:top w:val="none" w:sz="0" w:space="0" w:color="auto"/>
            <w:left w:val="none" w:sz="0" w:space="0" w:color="auto"/>
            <w:bottom w:val="none" w:sz="0" w:space="0" w:color="auto"/>
            <w:right w:val="none" w:sz="0" w:space="0" w:color="auto"/>
          </w:divBdr>
        </w:div>
        <w:div w:id="1819296966">
          <w:marLeft w:val="360"/>
          <w:marRight w:val="0"/>
          <w:marTop w:val="200"/>
          <w:marBottom w:val="0"/>
          <w:divBdr>
            <w:top w:val="none" w:sz="0" w:space="0" w:color="auto"/>
            <w:left w:val="none" w:sz="0" w:space="0" w:color="auto"/>
            <w:bottom w:val="none" w:sz="0" w:space="0" w:color="auto"/>
            <w:right w:val="none" w:sz="0" w:space="0" w:color="auto"/>
          </w:divBdr>
        </w:div>
        <w:div w:id="1978951386">
          <w:marLeft w:val="360"/>
          <w:marRight w:val="0"/>
          <w:marTop w:val="200"/>
          <w:marBottom w:val="0"/>
          <w:divBdr>
            <w:top w:val="none" w:sz="0" w:space="0" w:color="auto"/>
            <w:left w:val="none" w:sz="0" w:space="0" w:color="auto"/>
            <w:bottom w:val="none" w:sz="0" w:space="0" w:color="auto"/>
            <w:right w:val="none" w:sz="0" w:space="0" w:color="auto"/>
          </w:divBdr>
        </w:div>
        <w:div w:id="525562575">
          <w:marLeft w:val="360"/>
          <w:marRight w:val="0"/>
          <w:marTop w:val="200"/>
          <w:marBottom w:val="0"/>
          <w:divBdr>
            <w:top w:val="none" w:sz="0" w:space="0" w:color="auto"/>
            <w:left w:val="none" w:sz="0" w:space="0" w:color="auto"/>
            <w:bottom w:val="none" w:sz="0" w:space="0" w:color="auto"/>
            <w:right w:val="none" w:sz="0" w:space="0" w:color="auto"/>
          </w:divBdr>
        </w:div>
      </w:divsChild>
    </w:div>
    <w:div w:id="955334471">
      <w:bodyDiv w:val="1"/>
      <w:marLeft w:val="0"/>
      <w:marRight w:val="0"/>
      <w:marTop w:val="0"/>
      <w:marBottom w:val="0"/>
      <w:divBdr>
        <w:top w:val="none" w:sz="0" w:space="0" w:color="auto"/>
        <w:left w:val="none" w:sz="0" w:space="0" w:color="auto"/>
        <w:bottom w:val="none" w:sz="0" w:space="0" w:color="auto"/>
        <w:right w:val="none" w:sz="0" w:space="0" w:color="auto"/>
      </w:divBdr>
      <w:divsChild>
        <w:div w:id="2088187155">
          <w:marLeft w:val="360"/>
          <w:marRight w:val="0"/>
          <w:marTop w:val="200"/>
          <w:marBottom w:val="0"/>
          <w:divBdr>
            <w:top w:val="none" w:sz="0" w:space="0" w:color="auto"/>
            <w:left w:val="none" w:sz="0" w:space="0" w:color="auto"/>
            <w:bottom w:val="none" w:sz="0" w:space="0" w:color="auto"/>
            <w:right w:val="none" w:sz="0" w:space="0" w:color="auto"/>
          </w:divBdr>
        </w:div>
        <w:div w:id="415202420">
          <w:marLeft w:val="360"/>
          <w:marRight w:val="0"/>
          <w:marTop w:val="200"/>
          <w:marBottom w:val="0"/>
          <w:divBdr>
            <w:top w:val="none" w:sz="0" w:space="0" w:color="auto"/>
            <w:left w:val="none" w:sz="0" w:space="0" w:color="auto"/>
            <w:bottom w:val="none" w:sz="0" w:space="0" w:color="auto"/>
            <w:right w:val="none" w:sz="0" w:space="0" w:color="auto"/>
          </w:divBdr>
        </w:div>
        <w:div w:id="728652271">
          <w:marLeft w:val="360"/>
          <w:marRight w:val="0"/>
          <w:marTop w:val="200"/>
          <w:marBottom w:val="0"/>
          <w:divBdr>
            <w:top w:val="none" w:sz="0" w:space="0" w:color="auto"/>
            <w:left w:val="none" w:sz="0" w:space="0" w:color="auto"/>
            <w:bottom w:val="none" w:sz="0" w:space="0" w:color="auto"/>
            <w:right w:val="none" w:sz="0" w:space="0" w:color="auto"/>
          </w:divBdr>
        </w:div>
      </w:divsChild>
    </w:div>
    <w:div w:id="1638874083">
      <w:bodyDiv w:val="1"/>
      <w:marLeft w:val="0"/>
      <w:marRight w:val="0"/>
      <w:marTop w:val="0"/>
      <w:marBottom w:val="0"/>
      <w:divBdr>
        <w:top w:val="none" w:sz="0" w:space="0" w:color="auto"/>
        <w:left w:val="none" w:sz="0" w:space="0" w:color="auto"/>
        <w:bottom w:val="none" w:sz="0" w:space="0" w:color="auto"/>
        <w:right w:val="none" w:sz="0" w:space="0" w:color="auto"/>
      </w:divBdr>
    </w:div>
    <w:div w:id="1980258528">
      <w:bodyDiv w:val="1"/>
      <w:marLeft w:val="0"/>
      <w:marRight w:val="0"/>
      <w:marTop w:val="0"/>
      <w:marBottom w:val="0"/>
      <w:divBdr>
        <w:top w:val="none" w:sz="0" w:space="0" w:color="auto"/>
        <w:left w:val="none" w:sz="0" w:space="0" w:color="auto"/>
        <w:bottom w:val="none" w:sz="0" w:space="0" w:color="auto"/>
        <w:right w:val="none" w:sz="0" w:space="0" w:color="auto"/>
      </w:divBdr>
      <w:divsChild>
        <w:div w:id="385757958">
          <w:marLeft w:val="360"/>
          <w:marRight w:val="0"/>
          <w:marTop w:val="200"/>
          <w:marBottom w:val="0"/>
          <w:divBdr>
            <w:top w:val="none" w:sz="0" w:space="0" w:color="auto"/>
            <w:left w:val="none" w:sz="0" w:space="0" w:color="auto"/>
            <w:bottom w:val="none" w:sz="0" w:space="0" w:color="auto"/>
            <w:right w:val="none" w:sz="0" w:space="0" w:color="auto"/>
          </w:divBdr>
        </w:div>
        <w:div w:id="863205138">
          <w:marLeft w:val="360"/>
          <w:marRight w:val="0"/>
          <w:marTop w:val="200"/>
          <w:marBottom w:val="0"/>
          <w:divBdr>
            <w:top w:val="none" w:sz="0" w:space="0" w:color="auto"/>
            <w:left w:val="none" w:sz="0" w:space="0" w:color="auto"/>
            <w:bottom w:val="none" w:sz="0" w:space="0" w:color="auto"/>
            <w:right w:val="none" w:sz="0" w:space="0" w:color="auto"/>
          </w:divBdr>
        </w:div>
        <w:div w:id="1855067848">
          <w:marLeft w:val="360"/>
          <w:marRight w:val="0"/>
          <w:marTop w:val="200"/>
          <w:marBottom w:val="0"/>
          <w:divBdr>
            <w:top w:val="none" w:sz="0" w:space="0" w:color="auto"/>
            <w:left w:val="none" w:sz="0" w:space="0" w:color="auto"/>
            <w:bottom w:val="none" w:sz="0" w:space="0" w:color="auto"/>
            <w:right w:val="none" w:sz="0" w:space="0" w:color="auto"/>
          </w:divBdr>
        </w:div>
        <w:div w:id="146211164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uth-wales.police.uk/en/" TargetMode="External"/><Relationship Id="rId18" Type="http://schemas.openxmlformats.org/officeDocument/2006/relationships/hyperlink" Target="http://www.uwtsd.ac.uk/" TargetMode="External"/><Relationship Id="rId26" Type="http://schemas.openxmlformats.org/officeDocument/2006/relationships/image" Target="media/image5.png"/><Relationship Id="rId21" Type="http://schemas.openxmlformats.org/officeDocument/2006/relationships/image" Target="media/image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gov.wales/?lang=en" TargetMode="External"/><Relationship Id="rId17" Type="http://schemas.openxmlformats.org/officeDocument/2006/relationships/hyperlink" Target="http://www.gcs.ac.uk/" TargetMode="Externa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v.uk/government/organisations/driver-and-vehicle-licensing-agency" TargetMode="External"/><Relationship Id="rId20" Type="http://schemas.openxmlformats.org/officeDocument/2006/relationships/hyperlink" Target="http://www.arts.wale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uralresources.wales/?lang=en" TargetMode="External"/><Relationship Id="rId24" Type="http://schemas.openxmlformats.org/officeDocument/2006/relationships/chart" Target="charts/chart3.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alescrc.co.uk/" TargetMode="External"/><Relationship Id="rId23" Type="http://schemas.openxmlformats.org/officeDocument/2006/relationships/chart" Target="charts/chart2.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www.mawwfire.gov.uk/Pages/Welcome.aspx" TargetMode="External"/><Relationship Id="rId19" Type="http://schemas.openxmlformats.org/officeDocument/2006/relationships/hyperlink" Target="http://www.swansea.ac.u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mmissioner.south-wales.police.uk/en/" TargetMode="External"/><Relationship Id="rId22" Type="http://schemas.openxmlformats.org/officeDocument/2006/relationships/chart" Target="charts/chart1.xml"/><Relationship Id="rId27" Type="http://schemas.openxmlformats.org/officeDocument/2006/relationships/image" Target="media/image6.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www.swansea.gov.uk/psb"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Readability!$L$4</c:f>
              <c:strCache>
                <c:ptCount val="1"/>
                <c:pt idx="0">
                  <c:v>Strongly agree</c:v>
                </c:pt>
              </c:strCache>
            </c:strRef>
          </c:tx>
          <c:spPr>
            <a:solidFill>
              <a:schemeClr val="accent1"/>
            </a:solidFill>
            <a:ln>
              <a:noFill/>
            </a:ln>
            <a:effectLst/>
          </c:spPr>
          <c:invertIfNegative val="0"/>
          <c:dLbls>
            <c:dLbl>
              <c:idx val="0"/>
              <c:layout>
                <c:manualLayout>
                  <c:x val="-2.7777777777778286E-3"/>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11-45D0-8841-01EC6D745B04}"/>
                </c:ext>
              </c:extLst>
            </c:dLbl>
            <c:dLbl>
              <c:idx val="2"/>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11-45D0-8841-01EC6D745B04}"/>
                </c:ext>
              </c:extLst>
            </c:dLbl>
            <c:dLbl>
              <c:idx val="4"/>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11-45D0-8841-01EC6D745B04}"/>
                </c:ext>
              </c:extLst>
            </c:dLbl>
            <c:dLbl>
              <c:idx val="6"/>
              <c:layout>
                <c:manualLayout>
                  <c:x val="-5.0925337632079971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11-45D0-8841-01EC6D745B04}"/>
                </c:ext>
              </c:extLst>
            </c:dLbl>
            <c:dLbl>
              <c:idx val="8"/>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11-45D0-8841-01EC6D745B0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Readability!$K$5:$K$13</c:f>
              <c:strCache>
                <c:ptCount val="9"/>
                <c:pt idx="0">
                  <c:v>The strategy is easy to read</c:v>
                </c:pt>
                <c:pt idx="2">
                  <c:v>The strategy is easy to understand</c:v>
                </c:pt>
                <c:pt idx="4">
                  <c:v>The strategy is well laid out</c:v>
                </c:pt>
                <c:pt idx="6">
                  <c:v>The strategy is an appropriate length</c:v>
                </c:pt>
                <c:pt idx="8">
                  <c:v>The strategy is informative</c:v>
                </c:pt>
              </c:strCache>
            </c:strRef>
          </c:cat>
          <c:val>
            <c:numRef>
              <c:f>Readability!$L$5:$L$13</c:f>
              <c:numCache>
                <c:formatCode>General</c:formatCode>
                <c:ptCount val="9"/>
                <c:pt idx="0" formatCode="0%">
                  <c:v>0.24399999999999999</c:v>
                </c:pt>
                <c:pt idx="2" formatCode="0%">
                  <c:v>0.26300000000000001</c:v>
                </c:pt>
                <c:pt idx="4" formatCode="0%">
                  <c:v>0.21</c:v>
                </c:pt>
                <c:pt idx="6" formatCode="0%">
                  <c:v>0.2</c:v>
                </c:pt>
                <c:pt idx="8" formatCode="0%">
                  <c:v>0.23799999999999999</c:v>
                </c:pt>
              </c:numCache>
            </c:numRef>
          </c:val>
          <c:extLst>
            <c:ext xmlns:c16="http://schemas.microsoft.com/office/drawing/2014/chart" uri="{C3380CC4-5D6E-409C-BE32-E72D297353CC}">
              <c16:uniqueId val="{00000005-BD11-45D0-8841-01EC6D745B04}"/>
            </c:ext>
          </c:extLst>
        </c:ser>
        <c:ser>
          <c:idx val="1"/>
          <c:order val="1"/>
          <c:tx>
            <c:strRef>
              <c:f>Readability!$M$4</c:f>
              <c:strCache>
                <c:ptCount val="1"/>
                <c:pt idx="0">
                  <c:v>Tend to agree</c:v>
                </c:pt>
              </c:strCache>
            </c:strRef>
          </c:tx>
          <c:spPr>
            <a:solidFill>
              <a:schemeClr val="accent2"/>
            </a:solidFill>
            <a:ln>
              <a:noFill/>
            </a:ln>
            <a:effectLst/>
          </c:spPr>
          <c:invertIfNegative val="0"/>
          <c:dLbls>
            <c:dLbl>
              <c:idx val="0"/>
              <c:layout>
                <c:manualLayout>
                  <c:x val="-5.5555555555556572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11-45D0-8841-01EC6D745B04}"/>
                </c:ext>
              </c:extLst>
            </c:dLbl>
            <c:dLbl>
              <c:idx val="2"/>
              <c:layout>
                <c:manualLayout>
                  <c:x val="-1.0185067526415994E-16"/>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11-45D0-8841-01EC6D745B04}"/>
                </c:ext>
              </c:extLst>
            </c:dLbl>
            <c:dLbl>
              <c:idx val="4"/>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11-45D0-8841-01EC6D745B04}"/>
                </c:ext>
              </c:extLst>
            </c:dLbl>
            <c:dLbl>
              <c:idx val="6"/>
              <c:layout>
                <c:manualLayout>
                  <c:x val="0"/>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11-45D0-8841-01EC6D745B04}"/>
                </c:ext>
              </c:extLst>
            </c:dLbl>
            <c:dLbl>
              <c:idx val="8"/>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11-45D0-8841-01EC6D745B0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Readability!$K$5:$K$13</c:f>
              <c:strCache>
                <c:ptCount val="9"/>
                <c:pt idx="0">
                  <c:v>The strategy is easy to read</c:v>
                </c:pt>
                <c:pt idx="2">
                  <c:v>The strategy is easy to understand</c:v>
                </c:pt>
                <c:pt idx="4">
                  <c:v>The strategy is well laid out</c:v>
                </c:pt>
                <c:pt idx="6">
                  <c:v>The strategy is an appropriate length</c:v>
                </c:pt>
                <c:pt idx="8">
                  <c:v>The strategy is informative</c:v>
                </c:pt>
              </c:strCache>
            </c:strRef>
          </c:cat>
          <c:val>
            <c:numRef>
              <c:f>Readability!$M$5:$M$13</c:f>
              <c:numCache>
                <c:formatCode>General</c:formatCode>
                <c:ptCount val="9"/>
                <c:pt idx="0" formatCode="0%">
                  <c:v>0.53700000000000003</c:v>
                </c:pt>
                <c:pt idx="2" formatCode="0%">
                  <c:v>0.52500000000000002</c:v>
                </c:pt>
                <c:pt idx="4" formatCode="0%">
                  <c:v>0.59299999999999997</c:v>
                </c:pt>
                <c:pt idx="6" formatCode="0%">
                  <c:v>0.48799999999999999</c:v>
                </c:pt>
                <c:pt idx="8" formatCode="0%">
                  <c:v>0.58799999999999997</c:v>
                </c:pt>
              </c:numCache>
            </c:numRef>
          </c:val>
          <c:extLst>
            <c:ext xmlns:c16="http://schemas.microsoft.com/office/drawing/2014/chart" uri="{C3380CC4-5D6E-409C-BE32-E72D297353CC}">
              <c16:uniqueId val="{0000000B-BD11-45D0-8841-01EC6D745B04}"/>
            </c:ext>
          </c:extLst>
        </c:ser>
        <c:ser>
          <c:idx val="2"/>
          <c:order val="2"/>
          <c:tx>
            <c:strRef>
              <c:f>Readability!$N$4</c:f>
              <c:strCache>
                <c:ptCount val="1"/>
                <c:pt idx="0">
                  <c:v>Tend to disagree</c:v>
                </c:pt>
              </c:strCache>
            </c:strRef>
          </c:tx>
          <c:spPr>
            <a:solidFill>
              <a:schemeClr val="accent3"/>
            </a:solidFill>
            <a:ln>
              <a:noFill/>
            </a:ln>
            <a:effectLst/>
          </c:spPr>
          <c:invertIfNegative val="0"/>
          <c:cat>
            <c:strRef>
              <c:f>Readability!$K$5:$K$13</c:f>
              <c:strCache>
                <c:ptCount val="9"/>
                <c:pt idx="0">
                  <c:v>The strategy is easy to read</c:v>
                </c:pt>
                <c:pt idx="2">
                  <c:v>The strategy is easy to understand</c:v>
                </c:pt>
                <c:pt idx="4">
                  <c:v>The strategy is well laid out</c:v>
                </c:pt>
                <c:pt idx="6">
                  <c:v>The strategy is an appropriate length</c:v>
                </c:pt>
                <c:pt idx="8">
                  <c:v>The strategy is informative</c:v>
                </c:pt>
              </c:strCache>
            </c:strRef>
          </c:cat>
          <c:val>
            <c:numRef>
              <c:f>Readability!$N$5:$N$13</c:f>
              <c:numCache>
                <c:formatCode>General</c:formatCode>
                <c:ptCount val="9"/>
                <c:pt idx="0" formatCode="0%">
                  <c:v>0.13400000000000001</c:v>
                </c:pt>
                <c:pt idx="2" formatCode="0%">
                  <c:v>0.113</c:v>
                </c:pt>
                <c:pt idx="4" formatCode="0%">
                  <c:v>0.14799999999999999</c:v>
                </c:pt>
                <c:pt idx="6" formatCode="0%">
                  <c:v>0.23799999999999999</c:v>
                </c:pt>
                <c:pt idx="8" formatCode="0%">
                  <c:v>0.1</c:v>
                </c:pt>
              </c:numCache>
            </c:numRef>
          </c:val>
          <c:extLst>
            <c:ext xmlns:c16="http://schemas.microsoft.com/office/drawing/2014/chart" uri="{C3380CC4-5D6E-409C-BE32-E72D297353CC}">
              <c16:uniqueId val="{0000000C-BD11-45D0-8841-01EC6D745B04}"/>
            </c:ext>
          </c:extLst>
        </c:ser>
        <c:ser>
          <c:idx val="3"/>
          <c:order val="3"/>
          <c:tx>
            <c:strRef>
              <c:f>Readability!$O$4</c:f>
              <c:strCache>
                <c:ptCount val="1"/>
                <c:pt idx="0">
                  <c:v>Strongly disagree</c:v>
                </c:pt>
              </c:strCache>
            </c:strRef>
          </c:tx>
          <c:spPr>
            <a:solidFill>
              <a:schemeClr val="accent4"/>
            </a:solidFill>
            <a:ln>
              <a:noFill/>
            </a:ln>
            <a:effectLst/>
          </c:spPr>
          <c:invertIfNegative val="0"/>
          <c:cat>
            <c:strRef>
              <c:f>Readability!$K$5:$K$13</c:f>
              <c:strCache>
                <c:ptCount val="9"/>
                <c:pt idx="0">
                  <c:v>The strategy is easy to read</c:v>
                </c:pt>
                <c:pt idx="2">
                  <c:v>The strategy is easy to understand</c:v>
                </c:pt>
                <c:pt idx="4">
                  <c:v>The strategy is well laid out</c:v>
                </c:pt>
                <c:pt idx="6">
                  <c:v>The strategy is an appropriate length</c:v>
                </c:pt>
                <c:pt idx="8">
                  <c:v>The strategy is informative</c:v>
                </c:pt>
              </c:strCache>
            </c:strRef>
          </c:cat>
          <c:val>
            <c:numRef>
              <c:f>Readability!$O$5:$O$13</c:f>
              <c:numCache>
                <c:formatCode>General</c:formatCode>
                <c:ptCount val="9"/>
                <c:pt idx="0" formatCode="0%">
                  <c:v>7.2999999999999995E-2</c:v>
                </c:pt>
                <c:pt idx="2" formatCode="0%">
                  <c:v>8.7999999999999995E-2</c:v>
                </c:pt>
                <c:pt idx="4" formatCode="0%">
                  <c:v>3.6999999999999998E-2</c:v>
                </c:pt>
                <c:pt idx="6" formatCode="0%">
                  <c:v>0.05</c:v>
                </c:pt>
                <c:pt idx="8" formatCode="0%">
                  <c:v>0.05</c:v>
                </c:pt>
              </c:numCache>
            </c:numRef>
          </c:val>
          <c:extLst>
            <c:ext xmlns:c16="http://schemas.microsoft.com/office/drawing/2014/chart" uri="{C3380CC4-5D6E-409C-BE32-E72D297353CC}">
              <c16:uniqueId val="{0000000D-BD11-45D0-8841-01EC6D745B04}"/>
            </c:ext>
          </c:extLst>
        </c:ser>
        <c:ser>
          <c:idx val="4"/>
          <c:order val="4"/>
          <c:tx>
            <c:strRef>
              <c:f>Readability!$P$4</c:f>
              <c:strCache>
                <c:ptCount val="1"/>
                <c:pt idx="0">
                  <c:v>Don't know</c:v>
                </c:pt>
              </c:strCache>
            </c:strRef>
          </c:tx>
          <c:spPr>
            <a:solidFill>
              <a:schemeClr val="accent5"/>
            </a:solidFill>
            <a:ln>
              <a:noFill/>
            </a:ln>
            <a:effectLst/>
          </c:spPr>
          <c:invertIfNegative val="0"/>
          <c:cat>
            <c:strRef>
              <c:f>Readability!$K$5:$K$13</c:f>
              <c:strCache>
                <c:ptCount val="9"/>
                <c:pt idx="0">
                  <c:v>The strategy is easy to read</c:v>
                </c:pt>
                <c:pt idx="2">
                  <c:v>The strategy is easy to understand</c:v>
                </c:pt>
                <c:pt idx="4">
                  <c:v>The strategy is well laid out</c:v>
                </c:pt>
                <c:pt idx="6">
                  <c:v>The strategy is an appropriate length</c:v>
                </c:pt>
                <c:pt idx="8">
                  <c:v>The strategy is informative</c:v>
                </c:pt>
              </c:strCache>
            </c:strRef>
          </c:cat>
          <c:val>
            <c:numRef>
              <c:f>Readability!$P$5:$P$13</c:f>
              <c:numCache>
                <c:formatCode>General</c:formatCode>
                <c:ptCount val="9"/>
                <c:pt idx="0" formatCode="0%">
                  <c:v>1.2E-2</c:v>
                </c:pt>
                <c:pt idx="2" formatCode="0%">
                  <c:v>1.2999999999999999E-2</c:v>
                </c:pt>
                <c:pt idx="4" formatCode="0%">
                  <c:v>1.2E-2</c:v>
                </c:pt>
                <c:pt idx="6" formatCode="0%">
                  <c:v>2.5000000000000001E-2</c:v>
                </c:pt>
                <c:pt idx="8" formatCode="0%">
                  <c:v>2.5000000000000001E-2</c:v>
                </c:pt>
              </c:numCache>
            </c:numRef>
          </c:val>
          <c:extLst>
            <c:ext xmlns:c16="http://schemas.microsoft.com/office/drawing/2014/chart" uri="{C3380CC4-5D6E-409C-BE32-E72D297353CC}">
              <c16:uniqueId val="{0000000E-BD11-45D0-8841-01EC6D745B04}"/>
            </c:ext>
          </c:extLst>
        </c:ser>
        <c:dLbls>
          <c:showLegendKey val="0"/>
          <c:showVal val="0"/>
          <c:showCatName val="0"/>
          <c:showSerName val="0"/>
          <c:showPercent val="0"/>
          <c:showBubbleSize val="0"/>
        </c:dLbls>
        <c:gapWidth val="150"/>
        <c:overlap val="100"/>
        <c:axId val="271121983"/>
        <c:axId val="271120735"/>
      </c:barChart>
      <c:catAx>
        <c:axId val="271121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mn-cs"/>
              </a:defRPr>
            </a:pPr>
            <a:endParaRPr lang="en-US"/>
          </a:p>
        </c:txPr>
        <c:crossAx val="271120735"/>
        <c:crosses val="autoZero"/>
        <c:auto val="1"/>
        <c:lblAlgn val="ctr"/>
        <c:lblOffset val="100"/>
        <c:noMultiLvlLbl val="0"/>
      </c:catAx>
      <c:valAx>
        <c:axId val="271120735"/>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271121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Objectives!$D$3</c:f>
              <c:strCache>
                <c:ptCount val="1"/>
                <c:pt idx="0">
                  <c:v>Strongly agree</c:v>
                </c:pt>
              </c:strCache>
            </c:strRef>
          </c:tx>
          <c:spPr>
            <a:solidFill>
              <a:schemeClr val="accent1"/>
            </a:solidFill>
            <a:ln>
              <a:noFill/>
            </a:ln>
            <a:effectLst/>
          </c:spPr>
          <c:invertIfNegative val="0"/>
          <c:dLbls>
            <c:dLbl>
              <c:idx val="0"/>
              <c:layout>
                <c:manualLayout>
                  <c:x val="-2.2688598979013876E-3"/>
                  <c:y val="-5.279187817258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19-43C8-8F1A-C00CD98CD50D}"/>
                </c:ext>
              </c:extLst>
            </c:dLbl>
            <c:dLbl>
              <c:idx val="2"/>
              <c:layout>
                <c:manualLayout>
                  <c:x val="6.8065796937039139E-3"/>
                  <c:y val="-6.091370558375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19-43C8-8F1A-C00CD98CD50D}"/>
                </c:ext>
              </c:extLst>
            </c:dLbl>
            <c:dLbl>
              <c:idx val="4"/>
              <c:layout>
                <c:manualLayout>
                  <c:x val="2.2688598979013048E-3"/>
                  <c:y val="-5.6852791878172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19-43C8-8F1A-C00CD98CD50D}"/>
                </c:ext>
              </c:extLst>
            </c:dLbl>
            <c:dLbl>
              <c:idx val="6"/>
              <c:layout>
                <c:manualLayout>
                  <c:x val="2.2688598979012215E-3"/>
                  <c:y val="-5.685279187817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19-43C8-8F1A-C00CD98CD50D}"/>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Objectives!$C$4:$C$10</c:f>
              <c:strCache>
                <c:ptCount val="7"/>
                <c:pt idx="0">
                  <c:v>Early Years</c:v>
                </c:pt>
                <c:pt idx="2">
                  <c:v>Live Well, Age Well</c:v>
                </c:pt>
                <c:pt idx="4">
                  <c:v>Climate Change and Nature Recovery</c:v>
                </c:pt>
                <c:pt idx="6">
                  <c:v>Strong Communities</c:v>
                </c:pt>
              </c:strCache>
            </c:strRef>
          </c:cat>
          <c:val>
            <c:numRef>
              <c:f>Objectives!$D$4:$D$10</c:f>
              <c:numCache>
                <c:formatCode>General</c:formatCode>
                <c:ptCount val="7"/>
                <c:pt idx="0" formatCode="0%">
                  <c:v>0.72699999999999998</c:v>
                </c:pt>
                <c:pt idx="2" formatCode="0%">
                  <c:v>0.68899999999999995</c:v>
                </c:pt>
                <c:pt idx="4" formatCode="0%">
                  <c:v>0.63</c:v>
                </c:pt>
                <c:pt idx="6" formatCode="0%">
                  <c:v>0.66400000000000003</c:v>
                </c:pt>
              </c:numCache>
            </c:numRef>
          </c:val>
          <c:extLst>
            <c:ext xmlns:c16="http://schemas.microsoft.com/office/drawing/2014/chart" uri="{C3380CC4-5D6E-409C-BE32-E72D297353CC}">
              <c16:uniqueId val="{00000004-8A19-43C8-8F1A-C00CD98CD50D}"/>
            </c:ext>
          </c:extLst>
        </c:ser>
        <c:ser>
          <c:idx val="1"/>
          <c:order val="1"/>
          <c:tx>
            <c:strRef>
              <c:f>Objectives!$E$3</c:f>
              <c:strCache>
                <c:ptCount val="1"/>
                <c:pt idx="0">
                  <c:v>Tend to agree</c:v>
                </c:pt>
              </c:strCache>
            </c:strRef>
          </c:tx>
          <c:spPr>
            <a:solidFill>
              <a:schemeClr val="accent2"/>
            </a:solidFill>
            <a:ln>
              <a:noFill/>
            </a:ln>
            <a:effectLst/>
          </c:spPr>
          <c:invertIfNegative val="0"/>
          <c:dLbls>
            <c:dLbl>
              <c:idx val="0"/>
              <c:layout>
                <c:manualLayout>
                  <c:x val="-1.6638113713033502E-16"/>
                  <c:y val="-6.091370558375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19-43C8-8F1A-C00CD98CD50D}"/>
                </c:ext>
              </c:extLst>
            </c:dLbl>
            <c:dLbl>
              <c:idx val="2"/>
              <c:layout>
                <c:manualLayout>
                  <c:x val="2.2688598979013048E-3"/>
                  <c:y val="-6.091370558375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19-43C8-8F1A-C00CD98CD50D}"/>
                </c:ext>
              </c:extLst>
            </c:dLbl>
            <c:dLbl>
              <c:idx val="4"/>
              <c:layout>
                <c:manualLayout>
                  <c:x val="0"/>
                  <c:y val="-6.903553299492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19-43C8-8F1A-C00CD98CD50D}"/>
                </c:ext>
              </c:extLst>
            </c:dLbl>
            <c:dLbl>
              <c:idx val="6"/>
              <c:layout>
                <c:manualLayout>
                  <c:x val="0"/>
                  <c:y val="-4.873096446700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19-43C8-8F1A-C00CD98CD50D}"/>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Objectives!$C$4:$C$10</c:f>
              <c:strCache>
                <c:ptCount val="7"/>
                <c:pt idx="0">
                  <c:v>Early Years</c:v>
                </c:pt>
                <c:pt idx="2">
                  <c:v>Live Well, Age Well</c:v>
                </c:pt>
                <c:pt idx="4">
                  <c:v>Climate Change and Nature Recovery</c:v>
                </c:pt>
                <c:pt idx="6">
                  <c:v>Strong Communities</c:v>
                </c:pt>
              </c:strCache>
            </c:strRef>
          </c:cat>
          <c:val>
            <c:numRef>
              <c:f>Objectives!$E$4:$E$10</c:f>
              <c:numCache>
                <c:formatCode>General</c:formatCode>
                <c:ptCount val="7"/>
                <c:pt idx="0" formatCode="0%">
                  <c:v>0.248</c:v>
                </c:pt>
                <c:pt idx="2" formatCode="0%">
                  <c:v>0.27</c:v>
                </c:pt>
                <c:pt idx="4" formatCode="0%">
                  <c:v>0.26900000000000002</c:v>
                </c:pt>
                <c:pt idx="6" formatCode="0%">
                  <c:v>0.23</c:v>
                </c:pt>
              </c:numCache>
            </c:numRef>
          </c:val>
          <c:extLst>
            <c:ext xmlns:c16="http://schemas.microsoft.com/office/drawing/2014/chart" uri="{C3380CC4-5D6E-409C-BE32-E72D297353CC}">
              <c16:uniqueId val="{00000009-8A19-43C8-8F1A-C00CD98CD50D}"/>
            </c:ext>
          </c:extLst>
        </c:ser>
        <c:ser>
          <c:idx val="2"/>
          <c:order val="2"/>
          <c:tx>
            <c:strRef>
              <c:f>Objectives!$F$3</c:f>
              <c:strCache>
                <c:ptCount val="1"/>
                <c:pt idx="0">
                  <c:v>Tend to disagree</c:v>
                </c:pt>
              </c:strCache>
            </c:strRef>
          </c:tx>
          <c:spPr>
            <a:solidFill>
              <a:schemeClr val="accent3"/>
            </a:solidFill>
            <a:ln>
              <a:noFill/>
            </a:ln>
            <a:effectLst/>
          </c:spPr>
          <c:invertIfNegative val="0"/>
          <c:cat>
            <c:strRef>
              <c:f>Objectives!$C$4:$C$10</c:f>
              <c:strCache>
                <c:ptCount val="7"/>
                <c:pt idx="0">
                  <c:v>Early Years</c:v>
                </c:pt>
                <c:pt idx="2">
                  <c:v>Live Well, Age Well</c:v>
                </c:pt>
                <c:pt idx="4">
                  <c:v>Climate Change and Nature Recovery</c:v>
                </c:pt>
                <c:pt idx="6">
                  <c:v>Strong Communities</c:v>
                </c:pt>
              </c:strCache>
            </c:strRef>
          </c:cat>
          <c:val>
            <c:numRef>
              <c:f>Objectives!$F$4:$F$10</c:f>
              <c:numCache>
                <c:formatCode>General</c:formatCode>
                <c:ptCount val="7"/>
                <c:pt idx="0" formatCode="0%">
                  <c:v>8.0000000000000002E-3</c:v>
                </c:pt>
                <c:pt idx="2" formatCode="0%">
                  <c:v>8.0000000000000002E-3</c:v>
                </c:pt>
                <c:pt idx="4" formatCode="0%">
                  <c:v>0.05</c:v>
                </c:pt>
                <c:pt idx="6" formatCode="0%">
                  <c:v>5.7000000000000002E-2</c:v>
                </c:pt>
              </c:numCache>
            </c:numRef>
          </c:val>
          <c:extLst>
            <c:ext xmlns:c16="http://schemas.microsoft.com/office/drawing/2014/chart" uri="{C3380CC4-5D6E-409C-BE32-E72D297353CC}">
              <c16:uniqueId val="{0000000A-8A19-43C8-8F1A-C00CD98CD50D}"/>
            </c:ext>
          </c:extLst>
        </c:ser>
        <c:ser>
          <c:idx val="3"/>
          <c:order val="3"/>
          <c:tx>
            <c:strRef>
              <c:f>Objectives!$G$3</c:f>
              <c:strCache>
                <c:ptCount val="1"/>
                <c:pt idx="0">
                  <c:v>Strongly disagree</c:v>
                </c:pt>
              </c:strCache>
            </c:strRef>
          </c:tx>
          <c:spPr>
            <a:solidFill>
              <a:schemeClr val="accent4"/>
            </a:solidFill>
            <a:ln>
              <a:noFill/>
            </a:ln>
            <a:effectLst/>
          </c:spPr>
          <c:invertIfNegative val="0"/>
          <c:cat>
            <c:strRef>
              <c:f>Objectives!$C$4:$C$10</c:f>
              <c:strCache>
                <c:ptCount val="7"/>
                <c:pt idx="0">
                  <c:v>Early Years</c:v>
                </c:pt>
                <c:pt idx="2">
                  <c:v>Live Well, Age Well</c:v>
                </c:pt>
                <c:pt idx="4">
                  <c:v>Climate Change and Nature Recovery</c:v>
                </c:pt>
                <c:pt idx="6">
                  <c:v>Strong Communities</c:v>
                </c:pt>
              </c:strCache>
            </c:strRef>
          </c:cat>
          <c:val>
            <c:numRef>
              <c:f>Objectives!$G$4:$G$10</c:f>
              <c:numCache>
                <c:formatCode>General</c:formatCode>
                <c:ptCount val="7"/>
                <c:pt idx="0" formatCode="0%">
                  <c:v>1.7000000000000001E-2</c:v>
                </c:pt>
                <c:pt idx="2" formatCode="0%">
                  <c:v>2.5000000000000001E-2</c:v>
                </c:pt>
                <c:pt idx="4" formatCode="0%">
                  <c:v>4.2000000000000003E-2</c:v>
                </c:pt>
                <c:pt idx="6" formatCode="0%">
                  <c:v>2.5000000000000001E-2</c:v>
                </c:pt>
              </c:numCache>
            </c:numRef>
          </c:val>
          <c:extLst>
            <c:ext xmlns:c16="http://schemas.microsoft.com/office/drawing/2014/chart" uri="{C3380CC4-5D6E-409C-BE32-E72D297353CC}">
              <c16:uniqueId val="{0000000B-8A19-43C8-8F1A-C00CD98CD50D}"/>
            </c:ext>
          </c:extLst>
        </c:ser>
        <c:ser>
          <c:idx val="4"/>
          <c:order val="4"/>
          <c:tx>
            <c:strRef>
              <c:f>Objectives!$H$3</c:f>
              <c:strCache>
                <c:ptCount val="1"/>
                <c:pt idx="0">
                  <c:v>Don't know</c:v>
                </c:pt>
              </c:strCache>
            </c:strRef>
          </c:tx>
          <c:spPr>
            <a:solidFill>
              <a:schemeClr val="accent5"/>
            </a:solidFill>
            <a:ln>
              <a:noFill/>
            </a:ln>
            <a:effectLst/>
          </c:spPr>
          <c:invertIfNegative val="0"/>
          <c:cat>
            <c:strRef>
              <c:f>Objectives!$C$4:$C$10</c:f>
              <c:strCache>
                <c:ptCount val="7"/>
                <c:pt idx="0">
                  <c:v>Early Years</c:v>
                </c:pt>
                <c:pt idx="2">
                  <c:v>Live Well, Age Well</c:v>
                </c:pt>
                <c:pt idx="4">
                  <c:v>Climate Change and Nature Recovery</c:v>
                </c:pt>
                <c:pt idx="6">
                  <c:v>Strong Communities</c:v>
                </c:pt>
              </c:strCache>
            </c:strRef>
          </c:cat>
          <c:val>
            <c:numRef>
              <c:f>Objectives!$H$4:$H$10</c:f>
              <c:numCache>
                <c:formatCode>General</c:formatCode>
                <c:ptCount val="7"/>
                <c:pt idx="0" formatCode="0%">
                  <c:v>0</c:v>
                </c:pt>
                <c:pt idx="2" formatCode="0%">
                  <c:v>8.0000000000000002E-3</c:v>
                </c:pt>
                <c:pt idx="4" formatCode="0%">
                  <c:v>8.0000000000000002E-3</c:v>
                </c:pt>
                <c:pt idx="6" formatCode="0%">
                  <c:v>2.5000000000000001E-2</c:v>
                </c:pt>
              </c:numCache>
            </c:numRef>
          </c:val>
          <c:extLst>
            <c:ext xmlns:c16="http://schemas.microsoft.com/office/drawing/2014/chart" uri="{C3380CC4-5D6E-409C-BE32-E72D297353CC}">
              <c16:uniqueId val="{0000000C-8A19-43C8-8F1A-C00CD98CD50D}"/>
            </c:ext>
          </c:extLst>
        </c:ser>
        <c:dLbls>
          <c:showLegendKey val="0"/>
          <c:showVal val="0"/>
          <c:showCatName val="0"/>
          <c:showSerName val="0"/>
          <c:showPercent val="0"/>
          <c:showBubbleSize val="0"/>
        </c:dLbls>
        <c:gapWidth val="150"/>
        <c:overlap val="100"/>
        <c:axId val="722641423"/>
        <c:axId val="722663887"/>
      </c:barChart>
      <c:catAx>
        <c:axId val="722641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722663887"/>
        <c:crosses val="autoZero"/>
        <c:auto val="1"/>
        <c:lblAlgn val="ctr"/>
        <c:lblOffset val="100"/>
        <c:noMultiLvlLbl val="0"/>
      </c:catAx>
      <c:valAx>
        <c:axId val="72266388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722641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46290900219328"/>
          <c:y val="4.710144927536232E-2"/>
          <c:w val="0.48557349238003022"/>
          <c:h val="0.77018372703412075"/>
        </c:manualLayout>
      </c:layout>
      <c:barChart>
        <c:barDir val="bar"/>
        <c:grouping val="stacked"/>
        <c:varyColors val="0"/>
        <c:ser>
          <c:idx val="0"/>
          <c:order val="0"/>
          <c:tx>
            <c:strRef>
              <c:f>Steps!$E$2</c:f>
              <c:strCache>
                <c:ptCount val="1"/>
                <c:pt idx="0">
                  <c:v>Strongly agree</c:v>
                </c:pt>
              </c:strCache>
            </c:strRef>
          </c:tx>
          <c:spPr>
            <a:solidFill>
              <a:schemeClr val="accent1"/>
            </a:solidFill>
            <a:ln>
              <a:noFill/>
            </a:ln>
            <a:effectLst/>
          </c:spPr>
          <c:invertIfNegative val="0"/>
          <c:dLbls>
            <c:dLbl>
              <c:idx val="0"/>
              <c:layout>
                <c:manualLayout>
                  <c:x val="-7.1093044105128632E-17"/>
                  <c:y val="-4.3478260869565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93-4EAC-9494-212AE27739D7}"/>
                </c:ext>
              </c:extLst>
            </c:dLbl>
            <c:dLbl>
              <c:idx val="2"/>
              <c:layout>
                <c:manualLayout>
                  <c:x val="-1.1633541607315757E-2"/>
                  <c:y val="-3.260869565217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93-4EAC-9494-212AE27739D7}"/>
                </c:ext>
              </c:extLst>
            </c:dLbl>
            <c:dLbl>
              <c:idx val="4"/>
              <c:layout>
                <c:manualLayout>
                  <c:x val="-7.1093044105128632E-17"/>
                  <c:y val="-3.6231884057971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93-4EAC-9494-212AE27739D7}"/>
                </c:ext>
              </c:extLst>
            </c:dLbl>
            <c:dLbl>
              <c:idx val="6"/>
              <c:layout>
                <c:manualLayout>
                  <c:x val="1.9389236012192217E-3"/>
                  <c:y val="-4.3478260869565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93-4EAC-9494-212AE27739D7}"/>
                </c:ext>
              </c:extLst>
            </c:dLbl>
            <c:dLbl>
              <c:idx val="8"/>
              <c:layout>
                <c:manualLayout>
                  <c:x val="3.8778472024385857E-3"/>
                  <c:y val="-3.6231884057971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93-4EAC-9494-212AE27739D7}"/>
                </c:ext>
              </c:extLst>
            </c:dLbl>
            <c:dLbl>
              <c:idx val="10"/>
              <c:layout>
                <c:manualLayout>
                  <c:x val="0"/>
                  <c:y val="-2.898550724637682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8206486508603175E-2"/>
                      <c:h val="8.9873331051009905E-2"/>
                    </c:manualLayout>
                  </c15:layout>
                </c:ext>
                <c:ext xmlns:c16="http://schemas.microsoft.com/office/drawing/2014/chart" uri="{C3380CC4-5D6E-409C-BE32-E72D297353CC}">
                  <c16:uniqueId val="{00000005-F993-4EAC-9494-212AE27739D7}"/>
                </c:ext>
              </c:extLst>
            </c:dLbl>
            <c:dLbl>
              <c:idx val="12"/>
              <c:layout>
                <c:manualLayout>
                  <c:x val="0"/>
                  <c:y val="-3.9855072463768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93-4EAC-9494-212AE27739D7}"/>
                </c:ext>
              </c:extLst>
            </c:dLbl>
            <c:dLbl>
              <c:idx val="14"/>
              <c:layout>
                <c:manualLayout>
                  <c:x val="1.9389236012192217E-3"/>
                  <c:y val="-3.2608695652173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93-4EAC-9494-212AE27739D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Steps!$D$3:$D$17</c:f>
              <c:strCache>
                <c:ptCount val="15"/>
                <c:pt idx="0">
                  <c:v>To energise and engage Swansea in working towards an equitable transition towards Net Zero and Nature Recovery taking a nature-based approach to finding solutions where possible</c:v>
                </c:pt>
                <c:pt idx="2">
                  <c:v>To support all Early Years services on their transformation journey to better support children to have the best start in life</c:v>
                </c:pt>
                <c:pt idx="4">
                  <c:v>To become a Human Rights City empowering citizens to know their rights at every stage of the life course</c:v>
                </c:pt>
                <c:pt idx="6">
                  <c:v>To maximise collaborative actions for a Safer, more cohesive and prosperous Swansea </c:v>
                </c:pt>
                <c:pt idx="8">
                  <c:v>To support the development of an integrated Cultural Offer in Swansea</c:v>
                </c:pt>
                <c:pt idx="10">
                  <c:v>To Influence and connect with other governance and partnership arrangements to ensure well-being is integrated across Swansea</c:v>
                </c:pt>
                <c:pt idx="12">
                  <c:v>To progress data development to improve decision making by partners in Swansea</c:v>
                </c:pt>
                <c:pt idx="14">
                  <c:v>To develop a measurement framework to effectively and efficiently provide feedback on progress</c:v>
                </c:pt>
              </c:strCache>
            </c:strRef>
          </c:cat>
          <c:val>
            <c:numRef>
              <c:f>Steps!$E$3:$E$17</c:f>
              <c:numCache>
                <c:formatCode>General</c:formatCode>
                <c:ptCount val="15"/>
                <c:pt idx="0" formatCode="0%">
                  <c:v>0.5</c:v>
                </c:pt>
                <c:pt idx="2" formatCode="0%">
                  <c:v>0.68899999999999995</c:v>
                </c:pt>
                <c:pt idx="4" formatCode="0%">
                  <c:v>0.49199999999999999</c:v>
                </c:pt>
                <c:pt idx="6" formatCode="0%">
                  <c:v>0.51200000000000001</c:v>
                </c:pt>
                <c:pt idx="8" formatCode="0%">
                  <c:v>0.372</c:v>
                </c:pt>
                <c:pt idx="10" formatCode="0%">
                  <c:v>0.48399999999999999</c:v>
                </c:pt>
                <c:pt idx="12" formatCode="0%">
                  <c:v>0.41</c:v>
                </c:pt>
                <c:pt idx="14" formatCode="0%">
                  <c:v>0.42599999999999999</c:v>
                </c:pt>
              </c:numCache>
            </c:numRef>
          </c:val>
          <c:extLst>
            <c:ext xmlns:c16="http://schemas.microsoft.com/office/drawing/2014/chart" uri="{C3380CC4-5D6E-409C-BE32-E72D297353CC}">
              <c16:uniqueId val="{00000008-F993-4EAC-9494-212AE27739D7}"/>
            </c:ext>
          </c:extLst>
        </c:ser>
        <c:ser>
          <c:idx val="1"/>
          <c:order val="1"/>
          <c:tx>
            <c:strRef>
              <c:f>Steps!$F$2</c:f>
              <c:strCache>
                <c:ptCount val="1"/>
                <c:pt idx="0">
                  <c:v>Tend to agree</c:v>
                </c:pt>
              </c:strCache>
            </c:strRef>
          </c:tx>
          <c:spPr>
            <a:solidFill>
              <a:schemeClr val="accent2"/>
            </a:solidFill>
            <a:ln>
              <a:noFill/>
            </a:ln>
            <a:effectLst/>
          </c:spPr>
          <c:invertIfNegative val="0"/>
          <c:dLbls>
            <c:dLbl>
              <c:idx val="0"/>
              <c:layout>
                <c:manualLayout>
                  <c:x val="1.9389236012192928E-3"/>
                  <c:y val="-3.985507246376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93-4EAC-9494-212AE27739D7}"/>
                </c:ext>
              </c:extLst>
            </c:dLbl>
            <c:dLbl>
              <c:idx val="2"/>
              <c:layout>
                <c:manualLayout>
                  <c:x val="-1.9389236012192928E-3"/>
                  <c:y val="-3.260869565217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93-4EAC-9494-212AE27739D7}"/>
                </c:ext>
              </c:extLst>
            </c:dLbl>
            <c:dLbl>
              <c:idx val="4"/>
              <c:layout>
                <c:manualLayout>
                  <c:x val="1.9389236012192928E-3"/>
                  <c:y val="-3.6231884057971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93-4EAC-9494-212AE27739D7}"/>
                </c:ext>
              </c:extLst>
            </c:dLbl>
            <c:dLbl>
              <c:idx val="6"/>
              <c:layout>
                <c:manualLayout>
                  <c:x val="-1.9389236012192928E-3"/>
                  <c:y val="-3.6231884057971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93-4EAC-9494-212AE27739D7}"/>
                </c:ext>
              </c:extLst>
            </c:dLbl>
            <c:dLbl>
              <c:idx val="8"/>
              <c:layout>
                <c:manualLayout>
                  <c:x val="-1.9389236012194351E-3"/>
                  <c:y val="-3.985507246376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93-4EAC-9494-212AE27739D7}"/>
                </c:ext>
              </c:extLst>
            </c:dLbl>
            <c:dLbl>
              <c:idx val="10"/>
              <c:layout>
                <c:manualLayout>
                  <c:x val="-3.8778472024387279E-3"/>
                  <c:y val="-3.62318840579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93-4EAC-9494-212AE27739D7}"/>
                </c:ext>
              </c:extLst>
            </c:dLbl>
            <c:dLbl>
              <c:idx val="12"/>
              <c:layout>
                <c:manualLayout>
                  <c:x val="0"/>
                  <c:y val="-3.9855072463768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93-4EAC-9494-212AE27739D7}"/>
                </c:ext>
              </c:extLst>
            </c:dLbl>
            <c:dLbl>
              <c:idx val="14"/>
              <c:layout>
                <c:manualLayout>
                  <c:x val="3.8778472024385857E-3"/>
                  <c:y val="-3.2608695652173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93-4EAC-9494-212AE27739D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Steps!$D$3:$D$17</c:f>
              <c:strCache>
                <c:ptCount val="15"/>
                <c:pt idx="0">
                  <c:v>To energise and engage Swansea in working towards an equitable transition towards Net Zero and Nature Recovery taking a nature-based approach to finding solutions where possible</c:v>
                </c:pt>
                <c:pt idx="2">
                  <c:v>To support all Early Years services on their transformation journey to better support children to have the best start in life</c:v>
                </c:pt>
                <c:pt idx="4">
                  <c:v>To become a Human Rights City empowering citizens to know their rights at every stage of the life course</c:v>
                </c:pt>
                <c:pt idx="6">
                  <c:v>To maximise collaborative actions for a Safer, more cohesive and prosperous Swansea </c:v>
                </c:pt>
                <c:pt idx="8">
                  <c:v>To support the development of an integrated Cultural Offer in Swansea</c:v>
                </c:pt>
                <c:pt idx="10">
                  <c:v>To Influence and connect with other governance and partnership arrangements to ensure well-being is integrated across Swansea</c:v>
                </c:pt>
                <c:pt idx="12">
                  <c:v>To progress data development to improve decision making by partners in Swansea</c:v>
                </c:pt>
                <c:pt idx="14">
                  <c:v>To develop a measurement framework to effectively and efficiently provide feedback on progress</c:v>
                </c:pt>
              </c:strCache>
            </c:strRef>
          </c:cat>
          <c:val>
            <c:numRef>
              <c:f>Steps!$F$3:$F$17</c:f>
              <c:numCache>
                <c:formatCode>General</c:formatCode>
                <c:ptCount val="15"/>
                <c:pt idx="0" formatCode="0%">
                  <c:v>0.311</c:v>
                </c:pt>
                <c:pt idx="2" formatCode="0%">
                  <c:v>0.27</c:v>
                </c:pt>
                <c:pt idx="4" formatCode="0%">
                  <c:v>0.32800000000000001</c:v>
                </c:pt>
                <c:pt idx="6" formatCode="0%">
                  <c:v>0.40500000000000003</c:v>
                </c:pt>
                <c:pt idx="8" formatCode="0%">
                  <c:v>0.41299999999999998</c:v>
                </c:pt>
                <c:pt idx="10" formatCode="0%">
                  <c:v>0.38500000000000001</c:v>
                </c:pt>
                <c:pt idx="12" formatCode="0%">
                  <c:v>0.377</c:v>
                </c:pt>
                <c:pt idx="14" formatCode="0%">
                  <c:v>0.38500000000000001</c:v>
                </c:pt>
              </c:numCache>
            </c:numRef>
          </c:val>
          <c:extLst>
            <c:ext xmlns:c16="http://schemas.microsoft.com/office/drawing/2014/chart" uri="{C3380CC4-5D6E-409C-BE32-E72D297353CC}">
              <c16:uniqueId val="{00000011-F993-4EAC-9494-212AE27739D7}"/>
            </c:ext>
          </c:extLst>
        </c:ser>
        <c:ser>
          <c:idx val="2"/>
          <c:order val="2"/>
          <c:tx>
            <c:strRef>
              <c:f>Steps!$G$2</c:f>
              <c:strCache>
                <c:ptCount val="1"/>
                <c:pt idx="0">
                  <c:v>Tend to disagree</c:v>
                </c:pt>
              </c:strCache>
            </c:strRef>
          </c:tx>
          <c:spPr>
            <a:solidFill>
              <a:schemeClr val="accent3"/>
            </a:solidFill>
            <a:ln>
              <a:noFill/>
            </a:ln>
            <a:effectLst/>
          </c:spPr>
          <c:invertIfNegative val="0"/>
          <c:cat>
            <c:strRef>
              <c:f>Steps!$D$3:$D$17</c:f>
              <c:strCache>
                <c:ptCount val="15"/>
                <c:pt idx="0">
                  <c:v>To energise and engage Swansea in working towards an equitable transition towards Net Zero and Nature Recovery taking a nature-based approach to finding solutions where possible</c:v>
                </c:pt>
                <c:pt idx="2">
                  <c:v>To support all Early Years services on their transformation journey to better support children to have the best start in life</c:v>
                </c:pt>
                <c:pt idx="4">
                  <c:v>To become a Human Rights City empowering citizens to know their rights at every stage of the life course</c:v>
                </c:pt>
                <c:pt idx="6">
                  <c:v>To maximise collaborative actions for a Safer, more cohesive and prosperous Swansea </c:v>
                </c:pt>
                <c:pt idx="8">
                  <c:v>To support the development of an integrated Cultural Offer in Swansea</c:v>
                </c:pt>
                <c:pt idx="10">
                  <c:v>To Influence and connect with other governance and partnership arrangements to ensure well-being is integrated across Swansea</c:v>
                </c:pt>
                <c:pt idx="12">
                  <c:v>To progress data development to improve decision making by partners in Swansea</c:v>
                </c:pt>
                <c:pt idx="14">
                  <c:v>To develop a measurement framework to effectively and efficiently provide feedback on progress</c:v>
                </c:pt>
              </c:strCache>
            </c:strRef>
          </c:cat>
          <c:val>
            <c:numRef>
              <c:f>Steps!$G$3:$G$17</c:f>
              <c:numCache>
                <c:formatCode>General</c:formatCode>
                <c:ptCount val="15"/>
                <c:pt idx="0" formatCode="0%">
                  <c:v>6.6000000000000003E-2</c:v>
                </c:pt>
                <c:pt idx="2" formatCode="0%">
                  <c:v>0</c:v>
                </c:pt>
                <c:pt idx="4" formatCode="0%">
                  <c:v>4.9000000000000002E-2</c:v>
                </c:pt>
                <c:pt idx="6" formatCode="0%">
                  <c:v>0</c:v>
                </c:pt>
                <c:pt idx="8" formatCode="0%">
                  <c:v>5.8000000000000003E-2</c:v>
                </c:pt>
                <c:pt idx="10" formatCode="0%">
                  <c:v>1.6E-2</c:v>
                </c:pt>
                <c:pt idx="12" formatCode="0%">
                  <c:v>4.1000000000000002E-2</c:v>
                </c:pt>
                <c:pt idx="14" formatCode="0%">
                  <c:v>7.3999999999999996E-2</c:v>
                </c:pt>
              </c:numCache>
            </c:numRef>
          </c:val>
          <c:extLst>
            <c:ext xmlns:c16="http://schemas.microsoft.com/office/drawing/2014/chart" uri="{C3380CC4-5D6E-409C-BE32-E72D297353CC}">
              <c16:uniqueId val="{00000012-F993-4EAC-9494-212AE27739D7}"/>
            </c:ext>
          </c:extLst>
        </c:ser>
        <c:ser>
          <c:idx val="3"/>
          <c:order val="3"/>
          <c:tx>
            <c:strRef>
              <c:f>Steps!$H$2</c:f>
              <c:strCache>
                <c:ptCount val="1"/>
                <c:pt idx="0">
                  <c:v>Strongly disagree</c:v>
                </c:pt>
              </c:strCache>
            </c:strRef>
          </c:tx>
          <c:spPr>
            <a:solidFill>
              <a:schemeClr val="accent4"/>
            </a:solidFill>
            <a:ln>
              <a:noFill/>
            </a:ln>
            <a:effectLst/>
          </c:spPr>
          <c:invertIfNegative val="0"/>
          <c:cat>
            <c:strRef>
              <c:f>Steps!$D$3:$D$17</c:f>
              <c:strCache>
                <c:ptCount val="15"/>
                <c:pt idx="0">
                  <c:v>To energise and engage Swansea in working towards an equitable transition towards Net Zero and Nature Recovery taking a nature-based approach to finding solutions where possible</c:v>
                </c:pt>
                <c:pt idx="2">
                  <c:v>To support all Early Years services on their transformation journey to better support children to have the best start in life</c:v>
                </c:pt>
                <c:pt idx="4">
                  <c:v>To become a Human Rights City empowering citizens to know their rights at every stage of the life course</c:v>
                </c:pt>
                <c:pt idx="6">
                  <c:v>To maximise collaborative actions for a Safer, more cohesive and prosperous Swansea </c:v>
                </c:pt>
                <c:pt idx="8">
                  <c:v>To support the development of an integrated Cultural Offer in Swansea</c:v>
                </c:pt>
                <c:pt idx="10">
                  <c:v>To Influence and connect with other governance and partnership arrangements to ensure well-being is integrated across Swansea</c:v>
                </c:pt>
                <c:pt idx="12">
                  <c:v>To progress data development to improve decision making by partners in Swansea</c:v>
                </c:pt>
                <c:pt idx="14">
                  <c:v>To develop a measurement framework to effectively and efficiently provide feedback on progress</c:v>
                </c:pt>
              </c:strCache>
            </c:strRef>
          </c:cat>
          <c:val>
            <c:numRef>
              <c:f>Steps!$H$3:$H$17</c:f>
              <c:numCache>
                <c:formatCode>General</c:formatCode>
                <c:ptCount val="15"/>
                <c:pt idx="0" formatCode="0%">
                  <c:v>4.1000000000000002E-2</c:v>
                </c:pt>
                <c:pt idx="2" formatCode="0%">
                  <c:v>1.6E-2</c:v>
                </c:pt>
                <c:pt idx="4" formatCode="0%">
                  <c:v>5.7000000000000002E-2</c:v>
                </c:pt>
                <c:pt idx="6" formatCode="0%">
                  <c:v>2.5000000000000001E-2</c:v>
                </c:pt>
                <c:pt idx="8" formatCode="0%">
                  <c:v>4.1000000000000002E-2</c:v>
                </c:pt>
                <c:pt idx="10" formatCode="0%">
                  <c:v>2.5000000000000001E-2</c:v>
                </c:pt>
                <c:pt idx="12" formatCode="0%">
                  <c:v>4.1000000000000002E-2</c:v>
                </c:pt>
                <c:pt idx="14" formatCode="0%">
                  <c:v>2.5000000000000001E-2</c:v>
                </c:pt>
              </c:numCache>
            </c:numRef>
          </c:val>
          <c:extLst>
            <c:ext xmlns:c16="http://schemas.microsoft.com/office/drawing/2014/chart" uri="{C3380CC4-5D6E-409C-BE32-E72D297353CC}">
              <c16:uniqueId val="{00000013-F993-4EAC-9494-212AE27739D7}"/>
            </c:ext>
          </c:extLst>
        </c:ser>
        <c:ser>
          <c:idx val="4"/>
          <c:order val="4"/>
          <c:tx>
            <c:strRef>
              <c:f>Steps!$I$2</c:f>
              <c:strCache>
                <c:ptCount val="1"/>
                <c:pt idx="0">
                  <c:v>Don't know</c:v>
                </c:pt>
              </c:strCache>
            </c:strRef>
          </c:tx>
          <c:spPr>
            <a:solidFill>
              <a:schemeClr val="accent5"/>
            </a:solidFill>
            <a:ln>
              <a:noFill/>
            </a:ln>
            <a:effectLst/>
          </c:spPr>
          <c:invertIfNegative val="0"/>
          <c:cat>
            <c:strRef>
              <c:f>Steps!$D$3:$D$17</c:f>
              <c:strCache>
                <c:ptCount val="15"/>
                <c:pt idx="0">
                  <c:v>To energise and engage Swansea in working towards an equitable transition towards Net Zero and Nature Recovery taking a nature-based approach to finding solutions where possible</c:v>
                </c:pt>
                <c:pt idx="2">
                  <c:v>To support all Early Years services on their transformation journey to better support children to have the best start in life</c:v>
                </c:pt>
                <c:pt idx="4">
                  <c:v>To become a Human Rights City empowering citizens to know their rights at every stage of the life course</c:v>
                </c:pt>
                <c:pt idx="6">
                  <c:v>To maximise collaborative actions for a Safer, more cohesive and prosperous Swansea </c:v>
                </c:pt>
                <c:pt idx="8">
                  <c:v>To support the development of an integrated Cultural Offer in Swansea</c:v>
                </c:pt>
                <c:pt idx="10">
                  <c:v>To Influence and connect with other governance and partnership arrangements to ensure well-being is integrated across Swansea</c:v>
                </c:pt>
                <c:pt idx="12">
                  <c:v>To progress data development to improve decision making by partners in Swansea</c:v>
                </c:pt>
                <c:pt idx="14">
                  <c:v>To develop a measurement framework to effectively and efficiently provide feedback on progress</c:v>
                </c:pt>
              </c:strCache>
            </c:strRef>
          </c:cat>
          <c:val>
            <c:numRef>
              <c:f>Steps!$I$3:$I$17</c:f>
              <c:numCache>
                <c:formatCode>General</c:formatCode>
                <c:ptCount val="15"/>
                <c:pt idx="0" formatCode="0%">
                  <c:v>8.2000000000000003E-2</c:v>
                </c:pt>
                <c:pt idx="2" formatCode="0%">
                  <c:v>2.5000000000000001E-2</c:v>
                </c:pt>
                <c:pt idx="4" formatCode="0%">
                  <c:v>7.3999999999999996E-2</c:v>
                </c:pt>
                <c:pt idx="6" formatCode="0%">
                  <c:v>5.8000000000000003E-2</c:v>
                </c:pt>
                <c:pt idx="8" formatCode="0%">
                  <c:v>0.11600000000000001</c:v>
                </c:pt>
                <c:pt idx="10" formatCode="0%">
                  <c:v>0.09</c:v>
                </c:pt>
                <c:pt idx="12" formatCode="0%">
                  <c:v>0.13100000000000001</c:v>
                </c:pt>
                <c:pt idx="14" formatCode="0%">
                  <c:v>0.09</c:v>
                </c:pt>
              </c:numCache>
            </c:numRef>
          </c:val>
          <c:extLst>
            <c:ext xmlns:c16="http://schemas.microsoft.com/office/drawing/2014/chart" uri="{C3380CC4-5D6E-409C-BE32-E72D297353CC}">
              <c16:uniqueId val="{00000014-F993-4EAC-9494-212AE27739D7}"/>
            </c:ext>
          </c:extLst>
        </c:ser>
        <c:dLbls>
          <c:showLegendKey val="0"/>
          <c:showVal val="0"/>
          <c:showCatName val="0"/>
          <c:showSerName val="0"/>
          <c:showPercent val="0"/>
          <c:showBubbleSize val="0"/>
        </c:dLbls>
        <c:gapWidth val="150"/>
        <c:overlap val="100"/>
        <c:axId val="2131117087"/>
        <c:axId val="2131119583"/>
      </c:barChart>
      <c:catAx>
        <c:axId val="2131117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2131119583"/>
        <c:crosses val="autoZero"/>
        <c:auto val="1"/>
        <c:lblAlgn val="ctr"/>
        <c:lblOffset val="100"/>
        <c:noMultiLvlLbl val="0"/>
      </c:catAx>
      <c:valAx>
        <c:axId val="2131119583"/>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crossAx val="213111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EAAB6-BF2F-4854-9FF7-98C6C787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5002</Words>
  <Characters>28516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33452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Suzy</dc:creator>
  <cp:keywords/>
  <dc:description/>
  <cp:lastModifiedBy>Suzy Richards</cp:lastModifiedBy>
  <cp:revision>30</cp:revision>
  <cp:lastPrinted>2018-04-09T16:51:00Z</cp:lastPrinted>
  <dcterms:created xsi:type="dcterms:W3CDTF">2023-03-08T09:52:00Z</dcterms:created>
  <dcterms:modified xsi:type="dcterms:W3CDTF">2023-03-08T10:51:00Z</dcterms:modified>
</cp:coreProperties>
</file>